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DB" w:rsidRDefault="00271CDB" w:rsidP="00271CDB">
      <w:pPr>
        <w:spacing w:after="0" w:line="240" w:lineRule="auto"/>
        <w:rPr>
          <w:rFonts w:ascii="Helvetica" w:eastAsia="Times New Roman" w:hAnsi="Helvetica" w:cs="Helvetica"/>
          <w:b/>
          <w:bCs/>
          <w:sz w:val="17"/>
          <w:szCs w:val="17"/>
        </w:rPr>
      </w:pPr>
    </w:p>
    <w:p w:rsidR="00271CDB" w:rsidRDefault="00271CDB" w:rsidP="00271CDB">
      <w:pPr>
        <w:spacing w:after="0" w:line="240" w:lineRule="auto"/>
        <w:rPr>
          <w:rFonts w:ascii="Helvetica" w:eastAsia="Times New Roman" w:hAnsi="Helvetica" w:cs="Helvetica"/>
          <w:b/>
          <w:bCs/>
          <w:sz w:val="17"/>
          <w:szCs w:val="17"/>
        </w:rPr>
      </w:pPr>
      <w:r>
        <w:rPr>
          <w:rFonts w:ascii="Helvetica" w:eastAsia="Times New Roman" w:hAnsi="Helvetica" w:cs="Helvetica"/>
          <w:b/>
          <w:bCs/>
          <w:sz w:val="17"/>
          <w:szCs w:val="17"/>
        </w:rPr>
        <w:t>Lesson 3 – Genetics of Evolution</w:t>
      </w:r>
      <w:r w:rsidR="007608E8">
        <w:rPr>
          <w:rFonts w:ascii="Helvetica" w:eastAsia="Times New Roman" w:hAnsi="Helvetica" w:cs="Helvetica"/>
          <w:b/>
          <w:bCs/>
          <w:sz w:val="17"/>
          <w:szCs w:val="17"/>
        </w:rPr>
        <w:t xml:space="preserve"> (Kyle Barrett)</w:t>
      </w:r>
    </w:p>
    <w:p w:rsidR="00271CDB" w:rsidRDefault="00271CDB" w:rsidP="00271CDB">
      <w:pPr>
        <w:spacing w:after="0" w:line="240" w:lineRule="auto"/>
        <w:rPr>
          <w:rFonts w:ascii="Helvetica" w:eastAsia="Times New Roman" w:hAnsi="Helvetica" w:cs="Helvetica"/>
          <w:b/>
          <w:bCs/>
          <w:sz w:val="17"/>
          <w:szCs w:val="17"/>
        </w:rPr>
      </w:pPr>
    </w:p>
    <w:p w:rsidR="00271CDB" w:rsidRPr="00271CDB" w:rsidRDefault="00271CDB" w:rsidP="00271CDB">
      <w:pPr>
        <w:spacing w:after="0" w:line="240" w:lineRule="auto"/>
        <w:rPr>
          <w:rFonts w:ascii="Helvetica" w:eastAsia="Times New Roman" w:hAnsi="Helvetica" w:cs="Helvetica"/>
          <w:sz w:val="17"/>
          <w:szCs w:val="17"/>
        </w:rPr>
      </w:pPr>
      <w:proofErr w:type="gramStart"/>
      <w:r w:rsidRPr="00271CDB">
        <w:rPr>
          <w:rFonts w:ascii="Helvetica" w:eastAsia="Times New Roman" w:hAnsi="Helvetica" w:cs="Helvetica"/>
          <w:b/>
          <w:bCs/>
          <w:sz w:val="17"/>
          <w:szCs w:val="17"/>
        </w:rPr>
        <w:t>Overview</w:t>
      </w:r>
      <w:r w:rsidRPr="00271CDB">
        <w:rPr>
          <w:rFonts w:ascii="Helvetica" w:eastAsia="Times New Roman" w:hAnsi="Helvetica" w:cs="Helvetica"/>
          <w:sz w:val="17"/>
          <w:szCs w:val="17"/>
        </w:rPr>
        <w:t xml:space="preserve"> </w:t>
      </w:r>
      <w:r>
        <w:rPr>
          <w:rFonts w:ascii="Helvetica" w:eastAsia="Times New Roman" w:hAnsi="Helvetica" w:cs="Helvetica"/>
          <w:sz w:val="17"/>
          <w:szCs w:val="17"/>
        </w:rPr>
        <w:t xml:space="preserve"> -</w:t>
      </w:r>
      <w:proofErr w:type="gramEnd"/>
      <w:r>
        <w:rPr>
          <w:rFonts w:ascii="Helvetica" w:eastAsia="Times New Roman" w:hAnsi="Helvetica" w:cs="Helvetica"/>
          <w:sz w:val="17"/>
          <w:szCs w:val="17"/>
        </w:rPr>
        <w:t xml:space="preserve"> Students will use their prior knowledge of genetics (from earlier lessons) to inform their perceptions of evolution.  Cooperative groups will engage in peer learning, focusing on evolution in populations.  The Hardy – Weinberg equation will be introduced and students will learn what it can reveal about allele frequencies in populations.  The teacher will present a Power Point on loss of biodiversity and the increased risk of extinction events faced by monocultures.  Students will be tasked to create a graphic organizer and write a short essay as homework.</w:t>
      </w:r>
    </w:p>
    <w:p w:rsidR="00271CDB" w:rsidRDefault="00271CDB" w:rsidP="00271CDB">
      <w:pPr>
        <w:spacing w:after="0" w:line="343" w:lineRule="atLeast"/>
        <w:rPr>
          <w:rFonts w:ascii="Helvetica" w:eastAsia="Times New Roman" w:hAnsi="Helvetica" w:cs="Helvetica"/>
          <w:bCs/>
          <w:sz w:val="17"/>
          <w:szCs w:val="17"/>
        </w:rPr>
      </w:pPr>
      <w:r w:rsidRPr="00271CDB">
        <w:rPr>
          <w:rFonts w:ascii="Helvetica" w:eastAsia="Times New Roman" w:hAnsi="Helvetica" w:cs="Helvetica"/>
          <w:b/>
          <w:bCs/>
          <w:sz w:val="17"/>
          <w:szCs w:val="17"/>
        </w:rPr>
        <w:t>Standards</w:t>
      </w:r>
      <w:r>
        <w:rPr>
          <w:rFonts w:ascii="Helvetica" w:eastAsia="Times New Roman" w:hAnsi="Helvetica" w:cs="Helvetica"/>
          <w:b/>
          <w:bCs/>
          <w:sz w:val="17"/>
          <w:szCs w:val="17"/>
        </w:rPr>
        <w:t xml:space="preserve"> – </w:t>
      </w:r>
      <w:r>
        <w:rPr>
          <w:rFonts w:ascii="Helvetica" w:eastAsia="Times New Roman" w:hAnsi="Helvetica" w:cs="Helvetica"/>
          <w:bCs/>
          <w:sz w:val="17"/>
          <w:szCs w:val="17"/>
        </w:rPr>
        <w:t>Standards are those provided in the “Next Generation Science Standards”</w:t>
      </w:r>
      <w:r w:rsidR="001D327C">
        <w:rPr>
          <w:rFonts w:ascii="Helvetica" w:eastAsia="Times New Roman" w:hAnsi="Helvetica" w:cs="Helvetica"/>
          <w:bCs/>
          <w:sz w:val="17"/>
          <w:szCs w:val="17"/>
        </w:rPr>
        <w:t>.  Learning objectives based on standards specifically applicable to this lesson:</w:t>
      </w:r>
    </w:p>
    <w:p w:rsidR="001D327C" w:rsidRDefault="001D327C" w:rsidP="00271CDB">
      <w:pPr>
        <w:spacing w:after="0" w:line="343" w:lineRule="atLeast"/>
        <w:rPr>
          <w:rFonts w:ascii="Helvetica" w:eastAsia="Times New Roman" w:hAnsi="Helvetica" w:cs="Helvetica"/>
          <w:bCs/>
          <w:sz w:val="17"/>
          <w:szCs w:val="17"/>
        </w:rPr>
      </w:pPr>
      <w:r>
        <w:rPr>
          <w:rFonts w:ascii="Helvetica" w:eastAsia="Times New Roman" w:hAnsi="Helvetica" w:cs="Helvetica"/>
          <w:bCs/>
          <w:sz w:val="17"/>
          <w:szCs w:val="17"/>
        </w:rPr>
        <w:t>NGSS HS-LS3-1:  Students will be able to contrast the range of potential genotypic variation within a population with the smaller range of successful phenotypes in a given environment.</w:t>
      </w:r>
    </w:p>
    <w:p w:rsidR="001D327C" w:rsidRDefault="001D327C" w:rsidP="00271CDB">
      <w:pPr>
        <w:spacing w:after="0" w:line="343" w:lineRule="atLeast"/>
        <w:rPr>
          <w:rFonts w:ascii="Helvetica" w:eastAsia="Times New Roman" w:hAnsi="Helvetica" w:cs="Helvetica"/>
          <w:bCs/>
          <w:sz w:val="17"/>
          <w:szCs w:val="17"/>
        </w:rPr>
      </w:pPr>
      <w:r>
        <w:rPr>
          <w:rFonts w:ascii="Helvetica" w:eastAsia="Times New Roman" w:hAnsi="Helvetica" w:cs="Helvetica"/>
          <w:bCs/>
          <w:sz w:val="17"/>
          <w:szCs w:val="17"/>
        </w:rPr>
        <w:t>NGSS HS-LS3-2:  Students will be able to explain the three potential sources of inheritable genetic variation and summarize evidence that supports their explanations.</w:t>
      </w:r>
    </w:p>
    <w:p w:rsidR="00271CDB" w:rsidRPr="00271CDB"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bCs/>
          <w:sz w:val="17"/>
          <w:szCs w:val="17"/>
        </w:rPr>
        <w:t>NGSS HS-LS3-3:  Students will be able to analyze the frequency of an allele in a population and determine its proportions in subsequent generations.</w:t>
      </w: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 xml:space="preserve">Materials </w:t>
      </w:r>
      <w:r>
        <w:rPr>
          <w:rFonts w:ascii="Helvetica" w:eastAsia="Times New Roman" w:hAnsi="Helvetica" w:cs="Helvetica"/>
          <w:b/>
          <w:bCs/>
          <w:sz w:val="17"/>
          <w:szCs w:val="17"/>
        </w:rPr>
        <w:t xml:space="preserve">/ Preparation </w:t>
      </w:r>
      <w:r w:rsidRPr="00271CDB">
        <w:rPr>
          <w:rFonts w:ascii="Helvetica" w:eastAsia="Times New Roman" w:hAnsi="Helvetica" w:cs="Helvetica"/>
          <w:b/>
          <w:bCs/>
          <w:sz w:val="17"/>
          <w:szCs w:val="17"/>
        </w:rPr>
        <w:t>Checklist</w:t>
      </w:r>
    </w:p>
    <w:p w:rsidR="00271CDB"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PowerPoint Presentation (teacher prepared)</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Computer and projector for PowerPoint presentation</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Whiteboard for additional explanations / descriptions (as needed)</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Whiteboard markers</w:t>
      </w:r>
    </w:p>
    <w:p w:rsidR="001D327C" w:rsidRDefault="00007C90"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Note-taking Guide</w:t>
      </w:r>
      <w:r w:rsidR="001D327C">
        <w:rPr>
          <w:rFonts w:ascii="Helvetica" w:eastAsia="Times New Roman" w:hAnsi="Helvetica" w:cs="Helvetica"/>
          <w:sz w:val="17"/>
          <w:szCs w:val="17"/>
        </w:rPr>
        <w:t xml:space="preserve"> </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Hardy – Weinberg worksheet</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Essay rubric</w:t>
      </w:r>
    </w:p>
    <w:p w:rsidR="001D327C" w:rsidRPr="00271CDB"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Clown nose, wig, shoes</w:t>
      </w:r>
    </w:p>
    <w:p w:rsidR="001D327C" w:rsidRDefault="001D327C" w:rsidP="00271CDB">
      <w:pPr>
        <w:spacing w:after="0" w:line="343" w:lineRule="atLeast"/>
        <w:rPr>
          <w:rFonts w:ascii="Helvetica" w:eastAsia="Times New Roman" w:hAnsi="Helvetica" w:cs="Helvetica"/>
          <w:b/>
          <w:bCs/>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Objectives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3144"/>
        <w:gridCol w:w="3772"/>
        <w:gridCol w:w="3174"/>
      </w:tblGrid>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Objective</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How I will assess during lesson.</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How I will assess after lesson.</w:t>
            </w:r>
          </w:p>
        </w:tc>
      </w:tr>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1D327C" w:rsidRPr="00271CDB" w:rsidRDefault="001D327C"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Explain one aspect </w:t>
            </w:r>
            <w:r w:rsidR="005E3D57">
              <w:rPr>
                <w:rFonts w:ascii="Helvetica" w:eastAsia="Times New Roman" w:hAnsi="Helvetica" w:cs="Helvetica"/>
                <w:sz w:val="17"/>
                <w:szCs w:val="17"/>
              </w:rPr>
              <w:t>of population evolution to peer g</w:t>
            </w:r>
            <w:r>
              <w:rPr>
                <w:rFonts w:ascii="Helvetica" w:eastAsia="Times New Roman" w:hAnsi="Helvetica" w:cs="Helvetica"/>
                <w:sz w:val="17"/>
                <w:szCs w:val="17"/>
              </w:rPr>
              <w:t>roup</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Default="001D327C" w:rsidP="001D327C">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Observe small group preparations</w:t>
            </w:r>
            <w:r w:rsidR="005E3D57">
              <w:rPr>
                <w:rFonts w:ascii="Helvetica" w:eastAsia="Times New Roman" w:hAnsi="Helvetica" w:cs="Helvetica"/>
                <w:sz w:val="17"/>
                <w:szCs w:val="17"/>
              </w:rPr>
              <w:t xml:space="preserve"> </w:t>
            </w:r>
            <w:r>
              <w:rPr>
                <w:rFonts w:ascii="Helvetica" w:eastAsia="Times New Roman" w:hAnsi="Helvetica" w:cs="Helvetica"/>
                <w:sz w:val="17"/>
                <w:szCs w:val="17"/>
              </w:rPr>
              <w:t>and discussions</w:t>
            </w:r>
            <w:r w:rsidR="005E3D57">
              <w:rPr>
                <w:rFonts w:ascii="Helvetica" w:eastAsia="Times New Roman" w:hAnsi="Helvetica" w:cs="Helvetica"/>
                <w:sz w:val="17"/>
                <w:szCs w:val="17"/>
              </w:rPr>
              <w:t>.</w:t>
            </w:r>
          </w:p>
          <w:p w:rsidR="005E3D57" w:rsidRPr="00271CDB" w:rsidRDefault="005E3D57" w:rsidP="001D327C">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Monitor “report back” from peer experts.</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1D327C" w:rsidP="001D327C">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Group members present one of their defined topics to the entire classroom</w:t>
            </w:r>
            <w:r w:rsidR="005E3D57">
              <w:rPr>
                <w:rFonts w:ascii="Helvetica" w:eastAsia="Times New Roman" w:hAnsi="Helvetica" w:cs="Helvetica"/>
                <w:sz w:val="17"/>
                <w:szCs w:val="17"/>
              </w:rPr>
              <w:t>.</w:t>
            </w:r>
          </w:p>
        </w:tc>
      </w:tr>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Explain the concept behind the Hardy-Weinberg equation and use it correctly</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Monitor students as they complete the Hardy-Weinberg worksheet (seatwork)</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Students submit the Hardy-Weinberg worksheet for grading.</w:t>
            </w:r>
          </w:p>
        </w:tc>
      </w:tr>
      <w:tr w:rsidR="005E3D57"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Explain how radical environmental damage, or limited biodiversity, can lead to mass extinction</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Informal questioning during presentation</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Students complete essay on mass extinction for grade.</w:t>
            </w:r>
          </w:p>
        </w:tc>
      </w:tr>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Depict the differences and similarities between natural selection, genetic drift, and gene flow.</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5E3D57">
            <w:pPr>
              <w:spacing w:after="0" w:line="240" w:lineRule="auto"/>
              <w:rPr>
                <w:rFonts w:ascii="Helvetica" w:eastAsia="Times New Roman" w:hAnsi="Helvetica" w:cs="Helvetica"/>
                <w:sz w:val="17"/>
                <w:szCs w:val="17"/>
              </w:rPr>
            </w:pP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5E3D57"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Students create a graphic organizer depicting the relationships and differences between natural selection, genetic drift, and gene flow.</w:t>
            </w:r>
          </w:p>
        </w:tc>
      </w:tr>
    </w:tbl>
    <w:p w:rsidR="00271CDB" w:rsidRPr="00271CDB" w:rsidRDefault="00271CDB" w:rsidP="00271CDB">
      <w:pPr>
        <w:spacing w:after="0" w:line="343" w:lineRule="atLeast"/>
        <w:rPr>
          <w:rFonts w:ascii="Helvetica" w:eastAsia="Times New Roman" w:hAnsi="Helvetica" w:cs="Helvetica"/>
          <w:sz w:val="17"/>
          <w:szCs w:val="17"/>
        </w:rPr>
      </w:pPr>
    </w:p>
    <w:p w:rsidR="005E3D57" w:rsidRDefault="005E3D57" w:rsidP="00271CDB">
      <w:pPr>
        <w:spacing w:after="0" w:line="343" w:lineRule="atLeast"/>
        <w:rPr>
          <w:rFonts w:ascii="Helvetica" w:eastAsia="Times New Roman" w:hAnsi="Helvetica" w:cs="Helvetica"/>
          <w:b/>
          <w:bCs/>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Opening </w:t>
      </w:r>
    </w:p>
    <w:p w:rsidR="00271CDB" w:rsidRDefault="007608E8" w:rsidP="00271CDB">
      <w:pPr>
        <w:spacing w:line="343" w:lineRule="atLeast"/>
        <w:rPr>
          <w:rFonts w:ascii="Helvetica" w:eastAsia="Times New Roman" w:hAnsi="Helvetica" w:cs="Helvetica"/>
          <w:sz w:val="17"/>
          <w:szCs w:val="17"/>
        </w:rPr>
      </w:pPr>
      <w:r w:rsidRPr="007608E8">
        <w:rPr>
          <w:rFonts w:ascii="Helvetica" w:eastAsia="Times New Roman" w:hAnsi="Helvetica" w:cs="Helvetica"/>
          <w:b/>
          <w:sz w:val="17"/>
          <w:szCs w:val="17"/>
        </w:rPr>
        <w:t xml:space="preserve">HOOK:  </w:t>
      </w:r>
      <w:r>
        <w:rPr>
          <w:rFonts w:ascii="Helvetica" w:eastAsia="Times New Roman" w:hAnsi="Helvetica" w:cs="Helvetica"/>
          <w:sz w:val="17"/>
          <w:szCs w:val="17"/>
        </w:rPr>
        <w:t xml:space="preserve">Students will be greeted as they enter; the teacher will be wearing a clown wig, nose, and giant clown shoes.  In order to activate prior knowledge on transmission of phenotypes to offspring, the students will be given a </w:t>
      </w:r>
      <w:proofErr w:type="spellStart"/>
      <w:r>
        <w:rPr>
          <w:rFonts w:ascii="Helvetica" w:eastAsia="Times New Roman" w:hAnsi="Helvetica" w:cs="Helvetica"/>
          <w:sz w:val="17"/>
          <w:szCs w:val="17"/>
        </w:rPr>
        <w:t>Punnett</w:t>
      </w:r>
      <w:proofErr w:type="spellEnd"/>
      <w:r>
        <w:rPr>
          <w:rFonts w:ascii="Helvetica" w:eastAsia="Times New Roman" w:hAnsi="Helvetica" w:cs="Helvetica"/>
          <w:sz w:val="17"/>
          <w:szCs w:val="17"/>
        </w:rPr>
        <w:t xml:space="preserve"> Square problem to solve in pairs.  They must determine what proportion of the clown’s offspring will have each of the phenotypic characteristics, given the genotypes of the clown and his spouse.</w:t>
      </w:r>
      <w:r w:rsidR="00FB197B">
        <w:rPr>
          <w:rFonts w:ascii="Helvetica" w:eastAsia="Times New Roman" w:hAnsi="Helvetica" w:cs="Helvetica"/>
          <w:sz w:val="17"/>
          <w:szCs w:val="17"/>
        </w:rPr>
        <w:t xml:space="preserve">  Students will conduct the analysis in their journals, and also be required to define “genotype”, “phenotype”, “gene”, and “DNA”.</w:t>
      </w:r>
    </w:p>
    <w:p w:rsidR="007608E8" w:rsidRDefault="007608E8" w:rsidP="00271CDB">
      <w:pPr>
        <w:spacing w:line="343" w:lineRule="atLeast"/>
        <w:rPr>
          <w:rFonts w:ascii="Helvetica" w:eastAsia="Times New Roman" w:hAnsi="Helvetica" w:cs="Helvetica"/>
          <w:sz w:val="17"/>
          <w:szCs w:val="17"/>
        </w:rPr>
      </w:pPr>
      <w:r>
        <w:rPr>
          <w:rFonts w:ascii="Helvetica" w:eastAsia="Times New Roman" w:hAnsi="Helvetica" w:cs="Helvetica"/>
          <w:sz w:val="17"/>
          <w:szCs w:val="17"/>
        </w:rPr>
        <w:t>Once they begin, “housekeeping” will occur, with attendance taken and any other administrative actions completed.</w:t>
      </w:r>
      <w:r w:rsidR="00FB197B">
        <w:rPr>
          <w:rFonts w:ascii="Helvetica" w:eastAsia="Times New Roman" w:hAnsi="Helvetica" w:cs="Helvetica"/>
          <w:sz w:val="17"/>
          <w:szCs w:val="17"/>
        </w:rPr>
        <w:t xml:space="preserve">  Lesson 2 homework will be collected.</w:t>
      </w:r>
    </w:p>
    <w:p w:rsidR="00FB197B" w:rsidRDefault="00FB197B" w:rsidP="00271CDB">
      <w:pPr>
        <w:spacing w:line="343" w:lineRule="atLeast"/>
        <w:rPr>
          <w:rFonts w:ascii="Helvetica" w:eastAsia="Times New Roman" w:hAnsi="Helvetica" w:cs="Helvetica"/>
          <w:sz w:val="17"/>
          <w:szCs w:val="17"/>
        </w:rPr>
      </w:pPr>
      <w:r>
        <w:rPr>
          <w:rFonts w:ascii="Helvetica" w:eastAsia="Times New Roman" w:hAnsi="Helvetica" w:cs="Helvetica"/>
          <w:sz w:val="17"/>
          <w:szCs w:val="17"/>
        </w:rPr>
        <w:lastRenderedPageBreak/>
        <w:t>Upcoming Requirements:  On the board will be a reminder that the Unit Assessment will occur during the 7</w:t>
      </w:r>
      <w:r w:rsidRPr="00FB197B">
        <w:rPr>
          <w:rFonts w:ascii="Helvetica" w:eastAsia="Times New Roman" w:hAnsi="Helvetica" w:cs="Helvetica"/>
          <w:sz w:val="17"/>
          <w:szCs w:val="17"/>
          <w:vertAlign w:val="superscript"/>
        </w:rPr>
        <w:t>th</w:t>
      </w:r>
      <w:r>
        <w:rPr>
          <w:rFonts w:ascii="Helvetica" w:eastAsia="Times New Roman" w:hAnsi="Helvetica" w:cs="Helvetica"/>
          <w:sz w:val="17"/>
          <w:szCs w:val="17"/>
        </w:rPr>
        <w:t xml:space="preserve"> class meeting for this unit (a week from Thursday).  Also, the board will convey that a lesson 3 worksheet will be due the following class period (Wednesday) and the lesson 3 </w:t>
      </w:r>
      <w:proofErr w:type="gramStart"/>
      <w:r>
        <w:rPr>
          <w:rFonts w:ascii="Helvetica" w:eastAsia="Times New Roman" w:hAnsi="Helvetica" w:cs="Helvetica"/>
          <w:sz w:val="17"/>
          <w:szCs w:val="17"/>
        </w:rPr>
        <w:t>essay</w:t>
      </w:r>
      <w:proofErr w:type="gramEnd"/>
      <w:r>
        <w:rPr>
          <w:rFonts w:ascii="Helvetica" w:eastAsia="Times New Roman" w:hAnsi="Helvetica" w:cs="Helvetica"/>
          <w:sz w:val="17"/>
          <w:szCs w:val="17"/>
        </w:rPr>
        <w:t xml:space="preserve"> will be due on Friday.</w:t>
      </w:r>
    </w:p>
    <w:p w:rsidR="00271CDB" w:rsidRDefault="00FB197B" w:rsidP="00FB197B">
      <w:pPr>
        <w:spacing w:line="343" w:lineRule="atLeast"/>
        <w:rPr>
          <w:rFonts w:ascii="Helvetica" w:eastAsia="Times New Roman" w:hAnsi="Helvetica" w:cs="Helvetica"/>
          <w:sz w:val="17"/>
          <w:szCs w:val="17"/>
        </w:rPr>
      </w:pPr>
      <w:r>
        <w:rPr>
          <w:rFonts w:ascii="Helvetica" w:eastAsia="Times New Roman" w:hAnsi="Helvetica" w:cs="Helvetica"/>
          <w:sz w:val="17"/>
          <w:szCs w:val="17"/>
        </w:rPr>
        <w:t>Day Goals: The “Key Take-</w:t>
      </w:r>
      <w:proofErr w:type="spellStart"/>
      <w:r>
        <w:rPr>
          <w:rFonts w:ascii="Helvetica" w:eastAsia="Times New Roman" w:hAnsi="Helvetica" w:cs="Helvetica"/>
          <w:sz w:val="17"/>
          <w:szCs w:val="17"/>
        </w:rPr>
        <w:t>Aways</w:t>
      </w:r>
      <w:proofErr w:type="spellEnd"/>
      <w:r>
        <w:rPr>
          <w:rFonts w:ascii="Helvetica" w:eastAsia="Times New Roman" w:hAnsi="Helvetica" w:cs="Helvetica"/>
          <w:sz w:val="17"/>
          <w:szCs w:val="17"/>
        </w:rPr>
        <w:t>” will be listed on the board:  Population Evolution; Hardy-Weinberg; Mass Extinction; Natural Selection; Genetic Drift; Gene Flow.</w:t>
      </w:r>
    </w:p>
    <w:p w:rsidR="00FB197B" w:rsidRPr="00271CDB" w:rsidRDefault="002A5DF8" w:rsidP="00FB197B">
      <w:pPr>
        <w:spacing w:line="343" w:lineRule="atLeast"/>
        <w:rPr>
          <w:rFonts w:ascii="Helvetica" w:eastAsia="Times New Roman" w:hAnsi="Helvetica" w:cs="Helvetica"/>
          <w:sz w:val="17"/>
          <w:szCs w:val="17"/>
        </w:rPr>
      </w:pPr>
      <w:r>
        <w:rPr>
          <w:rFonts w:ascii="Helvetica" w:eastAsia="Times New Roman" w:hAnsi="Helvetica" w:cs="Helvetica"/>
          <w:sz w:val="17"/>
          <w:szCs w:val="17"/>
        </w:rPr>
        <w:t>Transition:  Students will report out what they have determined from their analysis.  They will also provide definitions of the terms provided in the opening paragraph.   The teacher will announce that the subject of today’s lesson is how heritable traits influence the evolution of populations.</w:t>
      </w: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Instruction</w:t>
      </w:r>
    </w:p>
    <w:p w:rsidR="00271CDB" w:rsidRPr="00271CDB" w:rsidRDefault="00271CDB" w:rsidP="00271CDB">
      <w:pPr>
        <w:spacing w:line="343" w:lineRule="atLeast"/>
        <w:rPr>
          <w:rFonts w:ascii="Helvetica" w:eastAsia="Times New Roman" w:hAnsi="Helvetica" w:cs="Helvetica"/>
          <w:sz w:val="17"/>
          <w:szCs w:val="17"/>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1427"/>
        <w:gridCol w:w="3717"/>
        <w:gridCol w:w="4946"/>
      </w:tblGrid>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Instructional</w:t>
            </w:r>
            <w:r w:rsidRPr="00271CDB">
              <w:rPr>
                <w:rFonts w:ascii="Helvetica" w:eastAsia="Times New Roman" w:hAnsi="Helvetica" w:cs="Helvetica"/>
                <w:sz w:val="17"/>
                <w:szCs w:val="17"/>
              </w:rPr>
              <w:br/>
              <w:t> Step</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Teacher Actions/</w:t>
            </w:r>
            <w:proofErr w:type="gramStart"/>
            <w:r w:rsidRPr="00271CDB">
              <w:rPr>
                <w:rFonts w:ascii="Helvetica" w:eastAsia="Times New Roman" w:hAnsi="Helvetica" w:cs="Helvetica"/>
                <w:sz w:val="17"/>
                <w:szCs w:val="17"/>
              </w:rPr>
              <w:t>Questions</w:t>
            </w:r>
            <w:proofErr w:type="gramEnd"/>
            <w:r w:rsidRPr="00271CDB">
              <w:rPr>
                <w:rFonts w:ascii="Helvetica" w:eastAsia="Times New Roman" w:hAnsi="Helvetica" w:cs="Helvetica"/>
                <w:sz w:val="17"/>
                <w:szCs w:val="17"/>
              </w:rPr>
              <w:br/>
              <w:t>(I will do/say...)</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Student Actions/</w:t>
            </w:r>
            <w:proofErr w:type="gramStart"/>
            <w:r w:rsidRPr="00271CDB">
              <w:rPr>
                <w:rFonts w:ascii="Helvetica" w:eastAsia="Times New Roman" w:hAnsi="Helvetica" w:cs="Helvetica"/>
                <w:sz w:val="17"/>
                <w:szCs w:val="17"/>
              </w:rPr>
              <w:t>Instructions</w:t>
            </w:r>
            <w:proofErr w:type="gramEnd"/>
            <w:r w:rsidRPr="00271CDB">
              <w:rPr>
                <w:rFonts w:ascii="Helvetica" w:eastAsia="Times New Roman" w:hAnsi="Helvetica" w:cs="Helvetica"/>
                <w:sz w:val="17"/>
                <w:szCs w:val="17"/>
              </w:rPr>
              <w:br/>
              <w:t>(Student will...)</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1</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A5DF8"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Direct students to move into small groups of four and assign paragraphs to each member of a group</w:t>
            </w:r>
            <w:r w:rsidR="004853FA">
              <w:rPr>
                <w:rFonts w:ascii="Helvetica" w:eastAsia="Times New Roman" w:hAnsi="Helvetica" w:cs="Helvetica"/>
                <w:sz w:val="17"/>
                <w:szCs w:val="17"/>
              </w:rPr>
              <w:t>.</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A5DF8"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Read content provided</w:t>
            </w:r>
            <w:r w:rsidR="004853FA">
              <w:rPr>
                <w:rFonts w:ascii="Helvetica" w:eastAsia="Times New Roman" w:hAnsi="Helvetica" w:cs="Helvetica"/>
                <w:sz w:val="17"/>
                <w:szCs w:val="17"/>
              </w:rPr>
              <w:t xml:space="preserve"> (text on evolution of populations)</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2</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A5DF8"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Provide </w:t>
            </w:r>
            <w:r w:rsidR="004853FA">
              <w:rPr>
                <w:rFonts w:ascii="Helvetica" w:eastAsia="Times New Roman" w:hAnsi="Helvetica" w:cs="Helvetica"/>
                <w:sz w:val="17"/>
                <w:szCs w:val="17"/>
              </w:rPr>
              <w:t>worksheets to each student for note taking.</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4853FA"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Share three ideas about your topic with your group.  Take notes of group members’ reports on worksheet.</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3</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4853FA"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Using whiteboard, explain Hardy – Weinberg to class.  </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4853FA"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Take notes </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4</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Demonstrate the solution to several separate scenarios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Take notes</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5</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Distribute Hardy – Weinberg worksheets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Complete worksheets independently.  Answer accompanying questions.</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6</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Circulate among students during seatwork and respond to questions.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Submit Hardy – Weinberg worksheet upon completion</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7</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Provide PowerPoint presentation on biodiversity and extinction</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Take notes</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8</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Provide students video link or CD-ROM with videos for review at home</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View videos for homework; create a graphic organizer comparing and contrasting natural selection, genetic drift, and gene flow (due next class meeting).</w:t>
            </w:r>
          </w:p>
        </w:tc>
      </w:tr>
      <w:tr w:rsidR="004853FA"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9</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Explain requirements for short essay (1-2 pages, double spaced, citations).  Provide rubric.</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Write essay.  Due Friday (lesson five class day)</w:t>
            </w:r>
          </w:p>
        </w:tc>
      </w:tr>
    </w:tbl>
    <w:p w:rsidR="00271CDB" w:rsidRPr="00271CDB" w:rsidRDefault="00271CDB" w:rsidP="004853FA">
      <w:pPr>
        <w:spacing w:after="0" w:line="240" w:lineRule="auto"/>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Accommodations</w:t>
      </w:r>
    </w:p>
    <w:p w:rsidR="00271CDB" w:rsidRPr="00271CDB" w:rsidRDefault="007D1D4D"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Given the nature of the class this unit is designed for (advanced Biology)</w:t>
      </w:r>
      <w:proofErr w:type="gramStart"/>
      <w:r>
        <w:rPr>
          <w:rFonts w:ascii="Helvetica" w:eastAsia="Times New Roman" w:hAnsi="Helvetica" w:cs="Helvetica"/>
          <w:sz w:val="17"/>
          <w:szCs w:val="17"/>
        </w:rPr>
        <w:t>,</w:t>
      </w:r>
      <w:proofErr w:type="gramEnd"/>
      <w:r>
        <w:rPr>
          <w:rFonts w:ascii="Helvetica" w:eastAsia="Times New Roman" w:hAnsi="Helvetica" w:cs="Helvetica"/>
          <w:sz w:val="17"/>
          <w:szCs w:val="17"/>
        </w:rPr>
        <w:t xml:space="preserve"> most students should be able to complete the math required by the Hardy – Weinberg exercise.  However, ELL students would receive a pre-unit study guide with key vocabulary words (and associated images) designed to help them prepare for small group participation.</w:t>
      </w:r>
    </w:p>
    <w:p w:rsidR="00271CDB" w:rsidRPr="00271CDB" w:rsidRDefault="00271CDB" w:rsidP="00271CDB">
      <w:pPr>
        <w:spacing w:after="0" w:line="343" w:lineRule="atLeast"/>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Closing</w:t>
      </w:r>
    </w:p>
    <w:p w:rsidR="00271CDB" w:rsidRPr="00271CDB" w:rsidRDefault="007D1D4D"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The teacher will quickly review the key terms and concepts for the day.  Students will be reminded of the due dates for the day’s assignments and that the unit assessment will take place during the 7</w:t>
      </w:r>
      <w:r w:rsidRPr="007D1D4D">
        <w:rPr>
          <w:rFonts w:ascii="Helvetica" w:eastAsia="Times New Roman" w:hAnsi="Helvetica" w:cs="Helvetica"/>
          <w:sz w:val="17"/>
          <w:szCs w:val="17"/>
          <w:vertAlign w:val="superscript"/>
        </w:rPr>
        <w:t>th</w:t>
      </w:r>
      <w:r>
        <w:rPr>
          <w:rFonts w:ascii="Helvetica" w:eastAsia="Times New Roman" w:hAnsi="Helvetica" w:cs="Helvetica"/>
          <w:sz w:val="17"/>
          <w:szCs w:val="17"/>
        </w:rPr>
        <w:t xml:space="preserve"> class meeting for the unit (a week from Thursday).</w:t>
      </w:r>
    </w:p>
    <w:p w:rsidR="00271CDB" w:rsidRPr="00271CDB" w:rsidRDefault="00271CDB" w:rsidP="00271CDB">
      <w:pPr>
        <w:spacing w:after="0" w:line="343" w:lineRule="atLeast"/>
        <w:rPr>
          <w:rFonts w:ascii="Helvetica" w:eastAsia="Times New Roman" w:hAnsi="Helvetica" w:cs="Helvetica"/>
          <w:sz w:val="17"/>
          <w:szCs w:val="17"/>
        </w:rPr>
      </w:pPr>
    </w:p>
    <w:p w:rsidR="00271CDB" w:rsidRDefault="00271CDB" w:rsidP="00271CDB">
      <w:pPr>
        <w:spacing w:after="0" w:line="343" w:lineRule="atLeast"/>
        <w:rPr>
          <w:rFonts w:ascii="Helvetica" w:eastAsia="Times New Roman" w:hAnsi="Helvetica" w:cs="Helvetica"/>
          <w:b/>
          <w:bCs/>
          <w:sz w:val="17"/>
          <w:szCs w:val="17"/>
        </w:rPr>
      </w:pPr>
      <w:r w:rsidRPr="00271CDB">
        <w:rPr>
          <w:rFonts w:ascii="Helvetica" w:eastAsia="Times New Roman" w:hAnsi="Helvetica" w:cs="Helvetica"/>
          <w:b/>
          <w:bCs/>
          <w:sz w:val="17"/>
          <w:szCs w:val="17"/>
        </w:rPr>
        <w:t>Notes / Resources</w:t>
      </w:r>
    </w:p>
    <w:p w:rsidR="005E3D57" w:rsidRPr="00271CDB" w:rsidRDefault="005E3D57" w:rsidP="00271CDB">
      <w:pPr>
        <w:spacing w:after="0" w:line="343" w:lineRule="atLeast"/>
        <w:rPr>
          <w:rFonts w:ascii="Helvetica" w:eastAsia="Times New Roman" w:hAnsi="Helvetica" w:cs="Helvetica"/>
          <w:sz w:val="17"/>
          <w:szCs w:val="17"/>
        </w:rPr>
      </w:pPr>
    </w:p>
    <w:p w:rsidR="005E3D57" w:rsidRPr="005E3D57" w:rsidRDefault="005E3D57" w:rsidP="005E3D57">
      <w:pPr>
        <w:spacing w:after="0" w:line="240" w:lineRule="auto"/>
        <w:rPr>
          <w:rFonts w:ascii="Helvetica" w:eastAsia="Times New Roman" w:hAnsi="Helvetica" w:cs="Helvetica"/>
          <w:bCs/>
          <w:sz w:val="17"/>
          <w:szCs w:val="17"/>
        </w:rPr>
      </w:pPr>
      <w:r w:rsidRPr="005E3D57">
        <w:rPr>
          <w:rFonts w:ascii="Helvetica" w:eastAsia="Times New Roman" w:hAnsi="Helvetica" w:cs="Helvetica"/>
          <w:bCs/>
          <w:sz w:val="17"/>
          <w:szCs w:val="17"/>
        </w:rPr>
        <w:t xml:space="preserve">This lesson plan is adapted from one created by Nicolle </w:t>
      </w:r>
      <w:proofErr w:type="spellStart"/>
      <w:r w:rsidRPr="005E3D57">
        <w:rPr>
          <w:rFonts w:ascii="Helvetica" w:eastAsia="Times New Roman" w:hAnsi="Helvetica" w:cs="Helvetica"/>
          <w:bCs/>
          <w:sz w:val="17"/>
          <w:szCs w:val="17"/>
        </w:rPr>
        <w:t>Wambold</w:t>
      </w:r>
      <w:proofErr w:type="spellEnd"/>
      <w:r w:rsidRPr="005E3D57">
        <w:rPr>
          <w:rFonts w:ascii="Helvetica" w:eastAsia="Times New Roman" w:hAnsi="Helvetica" w:cs="Helvetica"/>
          <w:bCs/>
          <w:sz w:val="17"/>
          <w:szCs w:val="17"/>
        </w:rPr>
        <w:t>, Sierra Nevada College</w:t>
      </w:r>
    </w:p>
    <w:p w:rsidR="005E3D57" w:rsidRPr="005E3D57" w:rsidRDefault="00836A7B" w:rsidP="005E3D57">
      <w:pPr>
        <w:spacing w:after="0" w:line="240" w:lineRule="auto"/>
        <w:rPr>
          <w:rFonts w:ascii="Helvetica" w:eastAsia="Times New Roman" w:hAnsi="Helvetica" w:cs="Helvetica"/>
          <w:bCs/>
          <w:sz w:val="17"/>
          <w:szCs w:val="17"/>
        </w:rPr>
      </w:pPr>
      <w:hyperlink r:id="rId5" w:history="1">
        <w:r w:rsidR="005E3D57" w:rsidRPr="005E3D57">
          <w:rPr>
            <w:rStyle w:val="Hyperlink"/>
            <w:rFonts w:ascii="Helvetica" w:eastAsia="Times New Roman" w:hAnsi="Helvetica" w:cs="Helvetica"/>
            <w:bCs/>
            <w:sz w:val="17"/>
            <w:szCs w:val="17"/>
          </w:rPr>
          <w:t>http://nicollewambold.wikispaces.com/file/view/Evolution+Unit+Plan.pdf/244787767/Evolution%20Unit%20Plan.pdf</w:t>
        </w:r>
      </w:hyperlink>
    </w:p>
    <w:p w:rsidR="00271CDB" w:rsidRPr="00271CDB" w:rsidRDefault="00271CDB" w:rsidP="00271CDB">
      <w:pPr>
        <w:spacing w:after="0" w:line="343" w:lineRule="atLeast"/>
        <w:rPr>
          <w:rFonts w:ascii="Helvetica" w:eastAsia="Times New Roman" w:hAnsi="Helvetica" w:cs="Helvetica"/>
          <w:sz w:val="17"/>
          <w:szCs w:val="17"/>
        </w:rPr>
      </w:pPr>
    </w:p>
    <w:p w:rsidR="00E57638" w:rsidRDefault="00E57638">
      <w:pPr>
        <w:rPr>
          <w:rFonts w:ascii="Helvetica" w:eastAsia="Times New Roman" w:hAnsi="Helvetica" w:cs="Helvetica"/>
          <w:sz w:val="17"/>
          <w:szCs w:val="17"/>
        </w:rPr>
      </w:pPr>
      <w:r>
        <w:rPr>
          <w:rFonts w:ascii="Helvetica" w:eastAsia="Times New Roman" w:hAnsi="Helvetica" w:cs="Helvetica"/>
          <w:sz w:val="17"/>
          <w:szCs w:val="17"/>
        </w:rPr>
        <w:br w:type="page"/>
      </w:r>
    </w:p>
    <w:p w:rsidR="00271CDB" w:rsidRPr="00271CDB" w:rsidRDefault="00271CDB" w:rsidP="00271CDB">
      <w:pPr>
        <w:spacing w:line="343" w:lineRule="atLeast"/>
        <w:rPr>
          <w:rFonts w:ascii="Helvetica" w:eastAsia="Times New Roman" w:hAnsi="Helvetica" w:cs="Helvetica"/>
          <w:sz w:val="17"/>
          <w:szCs w:val="17"/>
        </w:rPr>
      </w:pPr>
    </w:p>
    <w:p w:rsidR="00E57638" w:rsidRDefault="00E57638" w:rsidP="00E57638">
      <w:r w:rsidRPr="00E57638">
        <w:t xml:space="preserve">Appendix 3-1                                                                                    </w:t>
      </w:r>
    </w:p>
    <w:p w:rsidR="00E57638" w:rsidRPr="00E57638" w:rsidRDefault="00E57638" w:rsidP="00E57638">
      <w:r w:rsidRPr="00E57638">
        <w:t>Name:</w:t>
      </w:r>
      <w:r w:rsidRPr="00E57638">
        <w:rPr>
          <w:u w:val="single"/>
        </w:rPr>
        <w:t xml:space="preserve">                                             </w:t>
      </w:r>
    </w:p>
    <w:p w:rsidR="00E57638" w:rsidRPr="00E57638" w:rsidRDefault="00E57638" w:rsidP="00E57638">
      <w:r w:rsidRPr="00E57638">
        <w:t>Date:</w:t>
      </w:r>
      <w:r w:rsidRPr="00E57638">
        <w:rPr>
          <w:u w:val="single"/>
        </w:rPr>
        <w:t xml:space="preserve">                                             </w:t>
      </w:r>
    </w:p>
    <w:p w:rsidR="00E57638" w:rsidRPr="00E57638" w:rsidRDefault="00E57638" w:rsidP="00E57638">
      <w:r w:rsidRPr="00E57638">
        <w:t xml:space="preserve">Period: </w:t>
      </w:r>
      <w:r w:rsidRPr="00E57638">
        <w:rPr>
          <w:u w:val="single"/>
        </w:rPr>
        <w:t xml:space="preserve">                                           </w:t>
      </w:r>
    </w:p>
    <w:p w:rsidR="00E57638" w:rsidRPr="00E57638" w:rsidRDefault="00E57638" w:rsidP="00E57638">
      <w:pPr>
        <w:jc w:val="center"/>
        <w:rPr>
          <w:b/>
          <w:u w:val="single"/>
        </w:rPr>
      </w:pPr>
      <w:r w:rsidRPr="00E57638">
        <w:rPr>
          <w:b/>
          <w:u w:val="single"/>
        </w:rPr>
        <w:t>Evolution of Populations</w:t>
      </w:r>
    </w:p>
    <w:p w:rsidR="00E57638" w:rsidRPr="00E57638" w:rsidRDefault="00E57638" w:rsidP="00E57638"/>
    <w:p w:rsidR="00E57638" w:rsidRPr="00E57638" w:rsidRDefault="00E57638" w:rsidP="00E57638">
      <w:r w:rsidRPr="00E57638">
        <w:t>Record important ideas to remember about each of the following topics:</w:t>
      </w:r>
    </w:p>
    <w:p w:rsidR="00E57638" w:rsidRPr="00E57638" w:rsidRDefault="00E57638" w:rsidP="00E57638">
      <w:r w:rsidRPr="00E57638">
        <w:t xml:space="preserve">Genetic Variation </w:t>
      </w:r>
      <w:proofErr w:type="gramStart"/>
      <w:r w:rsidRPr="00E57638">
        <w:t>Within</w:t>
      </w:r>
      <w:proofErr w:type="gramEnd"/>
      <w:r w:rsidRPr="00E57638">
        <w:t xml:space="preserve"> Populations</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 xml:space="preserve">Genetic Variation </w:t>
      </w:r>
      <w:proofErr w:type="gramStart"/>
      <w:r w:rsidRPr="00E57638">
        <w:t>Between</w:t>
      </w:r>
      <w:proofErr w:type="gramEnd"/>
      <w:r w:rsidRPr="00E57638">
        <w:t xml:space="preserve"> Populations</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Mutation Types</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Sexual Reproduction</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r w:rsidRPr="00E57638">
        <w:t>•</w:t>
      </w:r>
    </w:p>
    <w:p w:rsidR="00E57638" w:rsidRPr="00E57638" w:rsidRDefault="00E57638" w:rsidP="00E57638">
      <w:pPr>
        <w:sectPr w:rsidR="00E57638" w:rsidRPr="00E57638" w:rsidSect="00E57638">
          <w:pgSz w:w="12240" w:h="15840"/>
          <w:pgMar w:top="0" w:right="1320" w:bottom="0" w:left="1340" w:header="720" w:footer="720" w:gutter="0"/>
          <w:cols w:space="720"/>
          <w:noEndnote/>
        </w:sectPr>
      </w:pPr>
    </w:p>
    <w:p w:rsidR="00E57638" w:rsidRDefault="00E57638" w:rsidP="00E57638">
      <w:r w:rsidRPr="00E57638">
        <w:lastRenderedPageBreak/>
        <w:t xml:space="preserve">Appendix 3-2                                                                                     </w:t>
      </w:r>
    </w:p>
    <w:p w:rsidR="00E57638" w:rsidRPr="00E57638" w:rsidRDefault="00E57638" w:rsidP="00E57638">
      <w:r w:rsidRPr="00E57638">
        <w:t>Name:</w:t>
      </w:r>
      <w:r w:rsidRPr="00E57638">
        <w:rPr>
          <w:u w:val="single"/>
        </w:rPr>
        <w:t xml:space="preserve">                                             </w:t>
      </w:r>
    </w:p>
    <w:p w:rsidR="00E57638" w:rsidRPr="00E57638" w:rsidRDefault="00E57638" w:rsidP="00E57638">
      <w:r w:rsidRPr="00E57638">
        <w:t>Date:</w:t>
      </w:r>
      <w:r w:rsidRPr="00E57638">
        <w:rPr>
          <w:u w:val="single"/>
        </w:rPr>
        <w:t xml:space="preserve">                                             </w:t>
      </w:r>
    </w:p>
    <w:p w:rsidR="00E57638" w:rsidRPr="00E57638" w:rsidRDefault="00E57638" w:rsidP="00E57638">
      <w:r w:rsidRPr="00E57638">
        <w:t xml:space="preserve">Period: </w:t>
      </w:r>
      <w:r w:rsidRPr="00E57638">
        <w:rPr>
          <w:u w:val="single"/>
        </w:rPr>
        <w:t xml:space="preserve">                                           </w:t>
      </w:r>
    </w:p>
    <w:p w:rsidR="00E57638" w:rsidRPr="00E57638" w:rsidRDefault="00E57638" w:rsidP="00E57638">
      <w:pPr>
        <w:jc w:val="center"/>
        <w:rPr>
          <w:b/>
          <w:u w:val="single"/>
        </w:rPr>
      </w:pPr>
      <w:r w:rsidRPr="00E57638">
        <w:rPr>
          <w:b/>
          <w:u w:val="single"/>
        </w:rPr>
        <w:t>Hardy-Weinberg Equation Worksheet</w:t>
      </w:r>
    </w:p>
    <w:p w:rsidR="00E57638" w:rsidRDefault="00E57638" w:rsidP="00E57638">
      <w:r w:rsidRPr="00E57638">
        <w:t xml:space="preserve">Conditions of Hardy-Weinberg Equilibrium: </w:t>
      </w:r>
    </w:p>
    <w:p w:rsidR="00E57638" w:rsidRPr="00E57638" w:rsidRDefault="00E57638" w:rsidP="00E57638">
      <w:r w:rsidRPr="00E57638">
        <w:t>1.</w:t>
      </w:r>
    </w:p>
    <w:p w:rsidR="00E57638" w:rsidRPr="00E57638" w:rsidRDefault="00E57638" w:rsidP="00E57638">
      <w:r w:rsidRPr="00E57638">
        <w:t>2.</w:t>
      </w:r>
    </w:p>
    <w:p w:rsidR="00E57638" w:rsidRPr="00E57638" w:rsidRDefault="00E57638" w:rsidP="00E57638">
      <w:r w:rsidRPr="00E57638">
        <w:t>3.</w:t>
      </w:r>
    </w:p>
    <w:p w:rsidR="00E57638" w:rsidRPr="00E57638" w:rsidRDefault="00E57638" w:rsidP="00E57638">
      <w:r w:rsidRPr="00E57638">
        <w:t>4.</w:t>
      </w:r>
    </w:p>
    <w:p w:rsidR="00E57638" w:rsidRPr="00E57638" w:rsidRDefault="00E57638" w:rsidP="00E57638">
      <w:r w:rsidRPr="00E57638">
        <w:t>5.</w:t>
      </w:r>
    </w:p>
    <w:p w:rsidR="00E57638" w:rsidRPr="00E57638" w:rsidRDefault="00E57638" w:rsidP="00E57638">
      <w:pPr>
        <w:numPr>
          <w:ilvl w:val="0"/>
          <w:numId w:val="1"/>
        </w:numPr>
      </w:pPr>
      <w:r w:rsidRPr="00E57638">
        <w:t>There is one PKU occurrence per 10,000 births and the allele for PKU is recessive.</w:t>
      </w:r>
    </w:p>
    <w:p w:rsidR="00E57638" w:rsidRDefault="00E57638" w:rsidP="00E57638">
      <w:r w:rsidRPr="00E57638">
        <w:t>Determine the expected frequency of the heterozygous dominant genotype and the frequency of heterozygous carriers.</w:t>
      </w:r>
    </w:p>
    <w:p w:rsidR="00E57638" w:rsidRDefault="00E57638" w:rsidP="00E57638"/>
    <w:p w:rsidR="00E57638" w:rsidRDefault="00E57638" w:rsidP="00E57638"/>
    <w:p w:rsidR="00E57638" w:rsidRPr="00E57638" w:rsidRDefault="00E57638" w:rsidP="00E57638"/>
    <w:p w:rsidR="00E57638" w:rsidRDefault="00E57638" w:rsidP="00E57638">
      <w:pPr>
        <w:numPr>
          <w:ilvl w:val="0"/>
          <w:numId w:val="1"/>
        </w:numPr>
      </w:pPr>
      <w:r w:rsidRPr="00E57638">
        <w:t>If all conditions of Hardy-Weinberg Equilibrium are met, and the figures you calculated above correlate with the actual population, then is the population evolving or not evolving?</w:t>
      </w:r>
    </w:p>
    <w:p w:rsidR="00E57638" w:rsidRDefault="00E57638" w:rsidP="00E57638"/>
    <w:p w:rsidR="00E57638" w:rsidRPr="00E57638" w:rsidRDefault="00E57638" w:rsidP="00E57638"/>
    <w:p w:rsidR="00E57638" w:rsidRPr="00E57638" w:rsidRDefault="00E57638" w:rsidP="00E57638">
      <w:pPr>
        <w:numPr>
          <w:ilvl w:val="0"/>
          <w:numId w:val="1"/>
        </w:numPr>
      </w:pPr>
      <w:r w:rsidRPr="00E57638">
        <w:t>If there is non-random mating, then what can we determine about the evolution of the population?</w:t>
      </w:r>
    </w:p>
    <w:p w:rsidR="00AC5693" w:rsidRDefault="00AC5693">
      <w:r>
        <w:br w:type="page"/>
      </w:r>
    </w:p>
    <w:p w:rsidR="00AC5693" w:rsidRPr="00AC5693" w:rsidRDefault="00AC5693" w:rsidP="00AC5693">
      <w:pPr>
        <w:pBdr>
          <w:bottom w:val="single" w:sz="6" w:space="1" w:color="auto"/>
        </w:pBdr>
        <w:spacing w:after="60" w:line="240" w:lineRule="auto"/>
        <w:jc w:val="center"/>
        <w:rPr>
          <w:rFonts w:ascii="Arial" w:eastAsia="Times New Roman" w:hAnsi="Arial" w:cs="Arial"/>
          <w:vanish/>
          <w:sz w:val="16"/>
          <w:szCs w:val="16"/>
        </w:rPr>
      </w:pPr>
      <w:r w:rsidRPr="00AC5693">
        <w:rPr>
          <w:rFonts w:ascii="Arial" w:eastAsia="Times New Roman" w:hAnsi="Arial" w:cs="Arial"/>
          <w:vanish/>
          <w:sz w:val="16"/>
          <w:szCs w:val="16"/>
        </w:rPr>
        <w:lastRenderedPageBreak/>
        <w:t>Top of Form</w:t>
      </w:r>
    </w:p>
    <w:tbl>
      <w:tblPr>
        <w:tblW w:w="4950" w:type="pct"/>
        <w:tblCellSpacing w:w="6" w:type="dxa"/>
        <w:shd w:val="clear" w:color="auto" w:fill="DDDDDD"/>
        <w:tblCellMar>
          <w:left w:w="0" w:type="dxa"/>
          <w:right w:w="0" w:type="dxa"/>
        </w:tblCellMar>
        <w:tblLook w:val="04A0"/>
      </w:tblPr>
      <w:tblGrid>
        <w:gridCol w:w="2340"/>
        <w:gridCol w:w="2334"/>
        <w:gridCol w:w="2335"/>
        <w:gridCol w:w="2341"/>
      </w:tblGrid>
      <w:tr w:rsidR="00AC5693" w:rsidRPr="00AC5693" w:rsidTr="00AC5693">
        <w:trPr>
          <w:tblCellSpacing w:w="6" w:type="dxa"/>
        </w:trPr>
        <w:tc>
          <w:tcPr>
            <w:tcW w:w="0" w:type="auto"/>
            <w:shd w:val="clear" w:color="auto" w:fill="354668"/>
            <w:tcMar>
              <w:top w:w="0" w:type="dxa"/>
              <w:left w:w="60" w:type="dxa"/>
              <w:bottom w:w="0" w:type="dxa"/>
              <w:right w:w="0" w:type="dxa"/>
            </w:tcMar>
            <w:vAlign w:val="center"/>
            <w:hideMark/>
          </w:tcPr>
          <w:p w:rsidR="00AC5693" w:rsidRPr="00AC5693" w:rsidRDefault="00AC5693" w:rsidP="00AC5693">
            <w:pPr>
              <w:spacing w:after="0" w:line="240" w:lineRule="auto"/>
              <w:rPr>
                <w:rFonts w:ascii="Verdana" w:eastAsia="Times New Roman" w:hAnsi="Verdana" w:cs="Times New Roman"/>
                <w:color w:val="FFFFFF"/>
                <w:sz w:val="16"/>
                <w:szCs w:val="16"/>
              </w:rPr>
            </w:pPr>
            <w:r w:rsidRPr="00AC5693">
              <w:rPr>
                <w:rFonts w:ascii="Verdana" w:eastAsia="Times New Roman" w:hAnsi="Verdana" w:cs="Times New Roman"/>
                <w:color w:val="FFFFFF"/>
                <w:sz w:val="16"/>
                <w:szCs w:val="16"/>
              </w:rPr>
              <w:t> </w:t>
            </w:r>
          </w:p>
        </w:tc>
        <w:tc>
          <w:tcPr>
            <w:tcW w:w="1250" w:type="pct"/>
            <w:shd w:val="clear" w:color="auto" w:fill="354668"/>
            <w:tcMar>
              <w:top w:w="0" w:type="dxa"/>
              <w:left w:w="60" w:type="dxa"/>
              <w:bottom w:w="0" w:type="dxa"/>
              <w:right w:w="0" w:type="dxa"/>
            </w:tcMar>
            <w:vAlign w:val="center"/>
            <w:hideMark/>
          </w:tcPr>
          <w:p w:rsidR="00AC5693" w:rsidRPr="00AC5693" w:rsidRDefault="00836A7B" w:rsidP="00AC5693">
            <w:pPr>
              <w:spacing w:after="0" w:line="240" w:lineRule="auto"/>
              <w:rPr>
                <w:rFonts w:ascii="Verdana" w:eastAsia="Times New Roman" w:hAnsi="Verdana" w:cs="Times New Roman"/>
                <w:color w:val="FFFFFF"/>
                <w:sz w:val="16"/>
                <w:szCs w:val="16"/>
              </w:rPr>
            </w:pPr>
            <w:r w:rsidRPr="00AC5693">
              <w:rPr>
                <w:rFonts w:ascii="Verdana" w:eastAsia="Times New Roman" w:hAnsi="Verdana" w:cs="Times New Roman"/>
                <w:color w:val="FFFFFF"/>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in;height:18pt" o:ole="">
                  <v:imagedata r:id="rId6" o:title=""/>
                </v:shape>
                <w:control r:id="rId7" w:name="DefaultOcxName" w:shapeid="_x0000_i1122"/>
              </w:object>
            </w:r>
            <w:r w:rsidRPr="00AC5693">
              <w:rPr>
                <w:rFonts w:ascii="Verdana" w:eastAsia="Times New Roman" w:hAnsi="Verdana" w:cs="Times New Roman"/>
                <w:color w:val="FFFFFF"/>
                <w:sz w:val="16"/>
                <w:szCs w:val="16"/>
              </w:rPr>
              <w:object w:dxaOrig="1440" w:dyaOrig="1440">
                <v:shape id="_x0000_i1125" type="#_x0000_t75" style="width:1in;height:18pt" o:ole="">
                  <v:imagedata r:id="rId8" o:title=""/>
                </v:shape>
                <w:control r:id="rId9" w:name="DefaultOcxName1" w:shapeid="_x0000_i1125"/>
              </w:object>
            </w:r>
            <w:r w:rsidRPr="00AC5693">
              <w:rPr>
                <w:rFonts w:ascii="Verdana" w:eastAsia="Times New Roman" w:hAnsi="Verdana" w:cs="Times New Roman"/>
                <w:color w:val="FFFFFF"/>
                <w:sz w:val="16"/>
                <w:szCs w:val="16"/>
              </w:rPr>
              <w:object w:dxaOrig="1440" w:dyaOrig="1440">
                <v:shape id="_x0000_i1128" type="#_x0000_t75" style="width:1in;height:18pt" o:ole="">
                  <v:imagedata r:id="rId10" o:title=""/>
                </v:shape>
                <w:control r:id="rId11" w:name="DefaultOcxName2" w:shapeid="_x0000_i1128"/>
              </w:object>
            </w:r>
            <w:r w:rsidRPr="00AC5693">
              <w:rPr>
                <w:rFonts w:ascii="Verdana" w:eastAsia="Times New Roman" w:hAnsi="Verdana" w:cs="Times New Roman"/>
                <w:color w:val="FFFFFF"/>
                <w:sz w:val="16"/>
                <w:szCs w:val="16"/>
              </w:rPr>
              <w:object w:dxaOrig="1440" w:dyaOrig="1440">
                <v:shape id="_x0000_i1131" type="#_x0000_t75" style="width:1in;height:18pt" o:ole="">
                  <v:imagedata r:id="rId12" o:title=""/>
                </v:shape>
                <w:control r:id="rId13" w:name="DefaultOcxName3" w:shapeid="_x0000_i1131"/>
              </w:object>
            </w:r>
            <w:r w:rsidR="00AC5693" w:rsidRPr="00AC5693">
              <w:rPr>
                <w:rFonts w:ascii="Verdana" w:eastAsia="Times New Roman" w:hAnsi="Verdana" w:cs="Times New Roman"/>
                <w:b/>
                <w:bCs/>
                <w:color w:val="FFFFFF"/>
                <w:sz w:val="16"/>
                <w:szCs w:val="16"/>
              </w:rPr>
              <w:t>Incomplete</w:t>
            </w:r>
            <w:r w:rsidR="00AC5693" w:rsidRPr="00AC5693">
              <w:rPr>
                <w:rFonts w:ascii="Verdana" w:eastAsia="Times New Roman" w:hAnsi="Verdana" w:cs="Times New Roman"/>
                <w:color w:val="FFFFFF"/>
                <w:sz w:val="16"/>
                <w:szCs w:val="16"/>
              </w:rPr>
              <w:br/>
            </w:r>
            <w:r w:rsidR="00AC5693" w:rsidRPr="00AC5693">
              <w:rPr>
                <w:rFonts w:ascii="Verdana" w:eastAsia="Times New Roman" w:hAnsi="Verdana" w:cs="Times New Roman"/>
                <w:b/>
                <w:bCs/>
                <w:color w:val="FFFFFF"/>
                <w:sz w:val="16"/>
                <w:szCs w:val="16"/>
              </w:rPr>
              <w:t>10 pts</w:t>
            </w:r>
            <w:r w:rsidR="00AC5693" w:rsidRPr="00AC5693">
              <w:rPr>
                <w:rFonts w:ascii="Verdana" w:eastAsia="Times New Roman" w:hAnsi="Verdana" w:cs="Times New Roman"/>
                <w:color w:val="FFFFFF"/>
                <w:sz w:val="16"/>
                <w:szCs w:val="16"/>
              </w:rPr>
              <w:t xml:space="preserve"> </w:t>
            </w:r>
          </w:p>
        </w:tc>
        <w:tc>
          <w:tcPr>
            <w:tcW w:w="1250" w:type="pct"/>
            <w:shd w:val="clear" w:color="auto" w:fill="354668"/>
            <w:tcMar>
              <w:top w:w="0" w:type="dxa"/>
              <w:left w:w="60" w:type="dxa"/>
              <w:bottom w:w="0" w:type="dxa"/>
              <w:right w:w="0" w:type="dxa"/>
            </w:tcMar>
            <w:vAlign w:val="center"/>
            <w:hideMark/>
          </w:tcPr>
          <w:p w:rsidR="00AC5693" w:rsidRPr="00AC5693" w:rsidRDefault="00836A7B" w:rsidP="00AC5693">
            <w:pPr>
              <w:spacing w:after="0" w:line="240" w:lineRule="auto"/>
              <w:rPr>
                <w:rFonts w:ascii="Verdana" w:eastAsia="Times New Roman" w:hAnsi="Verdana" w:cs="Times New Roman"/>
                <w:color w:val="FFFFFF"/>
                <w:sz w:val="16"/>
                <w:szCs w:val="16"/>
              </w:rPr>
            </w:pPr>
            <w:r w:rsidRPr="00AC5693">
              <w:rPr>
                <w:rFonts w:ascii="Verdana" w:eastAsia="Times New Roman" w:hAnsi="Verdana" w:cs="Times New Roman"/>
                <w:color w:val="FFFFFF"/>
                <w:sz w:val="16"/>
                <w:szCs w:val="16"/>
              </w:rPr>
              <w:object w:dxaOrig="1440" w:dyaOrig="1440">
                <v:shape id="_x0000_i1134" type="#_x0000_t75" style="width:1in;height:18pt" o:ole="">
                  <v:imagedata r:id="rId14" o:title=""/>
                </v:shape>
                <w:control r:id="rId15" w:name="DefaultOcxName4" w:shapeid="_x0000_i1134"/>
              </w:object>
            </w:r>
            <w:r w:rsidRPr="00AC5693">
              <w:rPr>
                <w:rFonts w:ascii="Verdana" w:eastAsia="Times New Roman" w:hAnsi="Verdana" w:cs="Times New Roman"/>
                <w:color w:val="FFFFFF"/>
                <w:sz w:val="16"/>
                <w:szCs w:val="16"/>
              </w:rPr>
              <w:object w:dxaOrig="1440" w:dyaOrig="1440">
                <v:shape id="_x0000_i1137" type="#_x0000_t75" style="width:1in;height:18pt" o:ole="">
                  <v:imagedata r:id="rId16" o:title=""/>
                </v:shape>
                <w:control r:id="rId17" w:name="DefaultOcxName5" w:shapeid="_x0000_i1137"/>
              </w:object>
            </w:r>
            <w:r w:rsidRPr="00AC5693">
              <w:rPr>
                <w:rFonts w:ascii="Verdana" w:eastAsia="Times New Roman" w:hAnsi="Verdana" w:cs="Times New Roman"/>
                <w:color w:val="FFFFFF"/>
                <w:sz w:val="16"/>
                <w:szCs w:val="16"/>
              </w:rPr>
              <w:object w:dxaOrig="1440" w:dyaOrig="1440">
                <v:shape id="_x0000_i1140" type="#_x0000_t75" style="width:1in;height:18pt" o:ole="">
                  <v:imagedata r:id="rId10" o:title=""/>
                </v:shape>
                <w:control r:id="rId18" w:name="DefaultOcxName6" w:shapeid="_x0000_i1140"/>
              </w:object>
            </w:r>
            <w:r w:rsidRPr="00AC5693">
              <w:rPr>
                <w:rFonts w:ascii="Verdana" w:eastAsia="Times New Roman" w:hAnsi="Verdana" w:cs="Times New Roman"/>
                <w:color w:val="FFFFFF"/>
                <w:sz w:val="16"/>
                <w:szCs w:val="16"/>
              </w:rPr>
              <w:object w:dxaOrig="1440" w:dyaOrig="1440">
                <v:shape id="_x0000_i1143" type="#_x0000_t75" style="width:1in;height:18pt" o:ole="">
                  <v:imagedata r:id="rId19" o:title=""/>
                </v:shape>
                <w:control r:id="rId20" w:name="DefaultOcxName7" w:shapeid="_x0000_i1143"/>
              </w:object>
            </w:r>
            <w:r w:rsidR="00AC5693" w:rsidRPr="00AC5693">
              <w:rPr>
                <w:rFonts w:ascii="Verdana" w:eastAsia="Times New Roman" w:hAnsi="Verdana" w:cs="Times New Roman"/>
                <w:b/>
                <w:bCs/>
                <w:color w:val="FFFFFF"/>
                <w:sz w:val="16"/>
                <w:szCs w:val="16"/>
              </w:rPr>
              <w:t>Average</w:t>
            </w:r>
            <w:r w:rsidR="00AC5693" w:rsidRPr="00AC5693">
              <w:rPr>
                <w:rFonts w:ascii="Verdana" w:eastAsia="Times New Roman" w:hAnsi="Verdana" w:cs="Times New Roman"/>
                <w:color w:val="FFFFFF"/>
                <w:sz w:val="16"/>
                <w:szCs w:val="16"/>
              </w:rPr>
              <w:br/>
            </w:r>
            <w:r w:rsidR="00AC5693" w:rsidRPr="00AC5693">
              <w:rPr>
                <w:rFonts w:ascii="Verdana" w:eastAsia="Times New Roman" w:hAnsi="Verdana" w:cs="Times New Roman"/>
                <w:b/>
                <w:bCs/>
                <w:color w:val="FFFFFF"/>
                <w:sz w:val="16"/>
                <w:szCs w:val="16"/>
              </w:rPr>
              <w:t>15 pts</w:t>
            </w:r>
            <w:r w:rsidR="00AC5693" w:rsidRPr="00AC5693">
              <w:rPr>
                <w:rFonts w:ascii="Verdana" w:eastAsia="Times New Roman" w:hAnsi="Verdana" w:cs="Times New Roman"/>
                <w:color w:val="FFFFFF"/>
                <w:sz w:val="16"/>
                <w:szCs w:val="16"/>
              </w:rPr>
              <w:t xml:space="preserve"> </w:t>
            </w:r>
          </w:p>
        </w:tc>
        <w:tc>
          <w:tcPr>
            <w:tcW w:w="1250" w:type="pct"/>
            <w:shd w:val="clear" w:color="auto" w:fill="354668"/>
            <w:tcMar>
              <w:top w:w="0" w:type="dxa"/>
              <w:left w:w="60" w:type="dxa"/>
              <w:bottom w:w="0" w:type="dxa"/>
              <w:right w:w="0" w:type="dxa"/>
            </w:tcMar>
            <w:vAlign w:val="center"/>
            <w:hideMark/>
          </w:tcPr>
          <w:p w:rsidR="00AC5693" w:rsidRPr="00AC5693" w:rsidRDefault="00836A7B" w:rsidP="00AC5693">
            <w:pPr>
              <w:spacing w:after="0" w:line="240" w:lineRule="auto"/>
              <w:rPr>
                <w:rFonts w:ascii="Verdana" w:eastAsia="Times New Roman" w:hAnsi="Verdana" w:cs="Times New Roman"/>
                <w:color w:val="FFFFFF"/>
                <w:sz w:val="16"/>
                <w:szCs w:val="16"/>
              </w:rPr>
            </w:pPr>
            <w:r w:rsidRPr="00AC5693">
              <w:rPr>
                <w:rFonts w:ascii="Verdana" w:eastAsia="Times New Roman" w:hAnsi="Verdana" w:cs="Times New Roman"/>
                <w:color w:val="FFFFFF"/>
                <w:sz w:val="16"/>
                <w:szCs w:val="16"/>
              </w:rPr>
              <w:object w:dxaOrig="1440" w:dyaOrig="1440">
                <v:shape id="_x0000_i1146" type="#_x0000_t75" style="width:1in;height:18pt" o:ole="">
                  <v:imagedata r:id="rId21" o:title=""/>
                </v:shape>
                <w:control r:id="rId22" w:name="DefaultOcxName8" w:shapeid="_x0000_i1146"/>
              </w:object>
            </w:r>
            <w:r w:rsidRPr="00AC5693">
              <w:rPr>
                <w:rFonts w:ascii="Verdana" w:eastAsia="Times New Roman" w:hAnsi="Verdana" w:cs="Times New Roman"/>
                <w:color w:val="FFFFFF"/>
                <w:sz w:val="16"/>
                <w:szCs w:val="16"/>
              </w:rPr>
              <w:object w:dxaOrig="1440" w:dyaOrig="1440">
                <v:shape id="_x0000_i1149" type="#_x0000_t75" style="width:1in;height:18pt" o:ole="">
                  <v:imagedata r:id="rId23" o:title=""/>
                </v:shape>
                <w:control r:id="rId24" w:name="DefaultOcxName9" w:shapeid="_x0000_i1149"/>
              </w:object>
            </w:r>
            <w:r w:rsidRPr="00AC5693">
              <w:rPr>
                <w:rFonts w:ascii="Verdana" w:eastAsia="Times New Roman" w:hAnsi="Verdana" w:cs="Times New Roman"/>
                <w:color w:val="FFFFFF"/>
                <w:sz w:val="16"/>
                <w:szCs w:val="16"/>
              </w:rPr>
              <w:object w:dxaOrig="1440" w:dyaOrig="1440">
                <v:shape id="_x0000_i1152" type="#_x0000_t75" style="width:1in;height:18pt" o:ole="">
                  <v:imagedata r:id="rId10" o:title=""/>
                </v:shape>
                <w:control r:id="rId25" w:name="DefaultOcxName10" w:shapeid="_x0000_i1152"/>
              </w:object>
            </w:r>
            <w:r w:rsidRPr="00AC5693">
              <w:rPr>
                <w:rFonts w:ascii="Verdana" w:eastAsia="Times New Roman" w:hAnsi="Verdana" w:cs="Times New Roman"/>
                <w:color w:val="FFFFFF"/>
                <w:sz w:val="16"/>
                <w:szCs w:val="16"/>
              </w:rPr>
              <w:object w:dxaOrig="1440" w:dyaOrig="1440">
                <v:shape id="_x0000_i1155" type="#_x0000_t75" style="width:1in;height:18pt" o:ole="">
                  <v:imagedata r:id="rId26" o:title=""/>
                </v:shape>
                <w:control r:id="rId27" w:name="DefaultOcxName11" w:shapeid="_x0000_i1155"/>
              </w:object>
            </w:r>
            <w:r w:rsidR="00AC5693" w:rsidRPr="00AC5693">
              <w:rPr>
                <w:rFonts w:ascii="Verdana" w:eastAsia="Times New Roman" w:hAnsi="Verdana" w:cs="Times New Roman"/>
                <w:b/>
                <w:bCs/>
                <w:color w:val="FFFFFF"/>
                <w:sz w:val="16"/>
                <w:szCs w:val="16"/>
              </w:rPr>
              <w:t>Exceptional</w:t>
            </w:r>
            <w:r w:rsidR="00AC5693" w:rsidRPr="00AC5693">
              <w:rPr>
                <w:rFonts w:ascii="Verdana" w:eastAsia="Times New Roman" w:hAnsi="Verdana" w:cs="Times New Roman"/>
                <w:color w:val="FFFFFF"/>
                <w:sz w:val="16"/>
                <w:szCs w:val="16"/>
              </w:rPr>
              <w:br/>
            </w:r>
            <w:r w:rsidR="00AC5693" w:rsidRPr="00AC5693">
              <w:rPr>
                <w:rFonts w:ascii="Verdana" w:eastAsia="Times New Roman" w:hAnsi="Verdana" w:cs="Times New Roman"/>
                <w:b/>
                <w:bCs/>
                <w:color w:val="FFFFFF"/>
                <w:sz w:val="16"/>
                <w:szCs w:val="16"/>
              </w:rPr>
              <w:t>20 pts</w:t>
            </w:r>
            <w:r w:rsidR="00AC5693" w:rsidRPr="00AC5693">
              <w:rPr>
                <w:rFonts w:ascii="Verdana" w:eastAsia="Times New Roman" w:hAnsi="Verdana" w:cs="Times New Roman"/>
                <w:color w:val="FFFFFF"/>
                <w:sz w:val="16"/>
                <w:szCs w:val="16"/>
              </w:rPr>
              <w:t xml:space="preserve"> </w:t>
            </w:r>
          </w:p>
        </w:tc>
      </w:tr>
      <w:tr w:rsidR="00AC5693" w:rsidRPr="00AC5693" w:rsidTr="00AC5693">
        <w:trPr>
          <w:tblCellSpacing w:w="6" w:type="dxa"/>
        </w:trPr>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Introduction</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10 %</w:t>
            </w:r>
            <w:r w:rsidRPr="00AC5693">
              <w:rPr>
                <w:rFonts w:ascii="Verdana" w:eastAsia="Times New Roman" w:hAnsi="Verdana" w:cs="Times New Roman"/>
                <w:color w:val="000000"/>
                <w:sz w:val="16"/>
                <w:szCs w:val="16"/>
              </w:rPr>
              <w:t xml:space="preserve"> </w:t>
            </w:r>
            <w:r w:rsidR="00836A7B" w:rsidRPr="00AC5693">
              <w:rPr>
                <w:rFonts w:ascii="Verdana" w:eastAsia="Times New Roman" w:hAnsi="Verdana" w:cs="Times New Roman"/>
                <w:color w:val="000000"/>
                <w:sz w:val="16"/>
                <w:szCs w:val="16"/>
              </w:rPr>
              <w:object w:dxaOrig="1440" w:dyaOrig="1440">
                <v:shape id="_x0000_i1158" type="#_x0000_t75" style="width:1in;height:18pt" o:ole="">
                  <v:imagedata r:id="rId28" o:title=""/>
                </v:shape>
                <w:control r:id="rId29" w:name="DefaultOcxName12" w:shapeid="_x0000_i1158"/>
              </w:object>
            </w:r>
            <w:r w:rsidR="00836A7B" w:rsidRPr="00AC5693">
              <w:rPr>
                <w:rFonts w:ascii="Verdana" w:eastAsia="Times New Roman" w:hAnsi="Verdana" w:cs="Times New Roman"/>
                <w:color w:val="000000"/>
                <w:sz w:val="16"/>
                <w:szCs w:val="16"/>
              </w:rPr>
              <w:object w:dxaOrig="1440" w:dyaOrig="1440">
                <v:shape id="_x0000_i1161" type="#_x0000_t75" style="width:1in;height:18pt" o:ole="">
                  <v:imagedata r:id="rId30" o:title=""/>
                </v:shape>
                <w:control r:id="rId31" w:name="DefaultOcxName13" w:shapeid="_x0000_i1161"/>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Does not state writer's position and plan for the essay and/or jumps right to the body of the essay </w:t>
            </w:r>
            <w:r w:rsidR="00836A7B" w:rsidRPr="00AC5693">
              <w:rPr>
                <w:rFonts w:ascii="Verdana" w:eastAsia="Times New Roman" w:hAnsi="Verdana" w:cs="Times New Roman"/>
                <w:color w:val="000000"/>
                <w:sz w:val="16"/>
                <w:szCs w:val="16"/>
              </w:rPr>
              <w:object w:dxaOrig="1440" w:dyaOrig="1440">
                <v:shape id="_x0000_i1164" type="#_x0000_t75" style="width:1in;height:18pt" o:ole="">
                  <v:imagedata r:id="rId32" o:title=""/>
                </v:shape>
                <w:control r:id="rId33" w:name="DefaultOcxName14" w:shapeid="_x0000_i1164"/>
              </w:object>
            </w:r>
            <w:r w:rsidR="00836A7B" w:rsidRPr="00AC5693">
              <w:rPr>
                <w:rFonts w:ascii="Verdana" w:eastAsia="Times New Roman" w:hAnsi="Verdana" w:cs="Times New Roman"/>
                <w:color w:val="000000"/>
                <w:sz w:val="16"/>
                <w:szCs w:val="16"/>
              </w:rPr>
              <w:object w:dxaOrig="1440" w:dyaOrig="1440">
                <v:shape id="_x0000_i1167" type="#_x0000_t75" style="width:1in;height:18pt" o:ole="">
                  <v:imagedata r:id="rId34" o:title=""/>
                </v:shape>
                <w:control r:id="rId35" w:name="DefaultOcxName15" w:shapeid="_x0000_i1167"/>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Does state writer's position and plan for the essay, but is weak and leaves the reader confused about the topic and/or writer's position on the topic </w:t>
            </w:r>
            <w:r w:rsidR="00836A7B" w:rsidRPr="00AC5693">
              <w:rPr>
                <w:rFonts w:ascii="Verdana" w:eastAsia="Times New Roman" w:hAnsi="Verdana" w:cs="Times New Roman"/>
                <w:color w:val="000000"/>
                <w:sz w:val="16"/>
                <w:szCs w:val="16"/>
              </w:rPr>
              <w:object w:dxaOrig="1440" w:dyaOrig="1440">
                <v:shape id="_x0000_i1170" type="#_x0000_t75" style="width:1in;height:18pt" o:ole="">
                  <v:imagedata r:id="rId36" o:title=""/>
                </v:shape>
                <w:control r:id="rId37" w:name="DefaultOcxName16" w:shapeid="_x0000_i1170"/>
              </w:object>
            </w:r>
            <w:r w:rsidR="00836A7B" w:rsidRPr="00AC5693">
              <w:rPr>
                <w:rFonts w:ascii="Verdana" w:eastAsia="Times New Roman" w:hAnsi="Verdana" w:cs="Times New Roman"/>
                <w:color w:val="000000"/>
                <w:sz w:val="16"/>
                <w:szCs w:val="16"/>
              </w:rPr>
              <w:object w:dxaOrig="1440" w:dyaOrig="1440">
                <v:shape id="_x0000_i1173" type="#_x0000_t75" style="width:1in;height:18pt" o:ole="">
                  <v:imagedata r:id="rId38" o:title=""/>
                </v:shape>
                <w:control r:id="rId39" w:name="DefaultOcxName17" w:shapeid="_x0000_i1173"/>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States writer's position and plan for the essay clearly and strongly, so that the reader is not confused about the topic and/or position on the topic </w:t>
            </w:r>
          </w:p>
        </w:tc>
      </w:tr>
      <w:tr w:rsidR="00AC5693" w:rsidRPr="00AC5693" w:rsidTr="00AC5693">
        <w:trPr>
          <w:tblCellSpacing w:w="6" w:type="dxa"/>
        </w:trPr>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Supporting Evidence</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40 %</w:t>
            </w:r>
            <w:r w:rsidRPr="00AC5693">
              <w:rPr>
                <w:rFonts w:ascii="Verdana" w:eastAsia="Times New Roman" w:hAnsi="Verdana" w:cs="Times New Roman"/>
                <w:color w:val="000000"/>
                <w:sz w:val="16"/>
                <w:szCs w:val="16"/>
              </w:rPr>
              <w:t xml:space="preserve"> Does writer avoid the use of emotional arguments? </w:t>
            </w:r>
            <w:r w:rsidR="00836A7B" w:rsidRPr="00AC5693">
              <w:rPr>
                <w:rFonts w:ascii="Verdana" w:eastAsia="Times New Roman" w:hAnsi="Verdana" w:cs="Times New Roman"/>
                <w:color w:val="000000"/>
                <w:sz w:val="16"/>
                <w:szCs w:val="16"/>
              </w:rPr>
              <w:object w:dxaOrig="1440" w:dyaOrig="1440">
                <v:shape id="_x0000_i1176" type="#_x0000_t75" style="width:1in;height:18pt" o:ole="">
                  <v:imagedata r:id="rId40" o:title=""/>
                </v:shape>
                <w:control r:id="rId41" w:name="DefaultOcxName18" w:shapeid="_x0000_i1176"/>
              </w:object>
            </w:r>
            <w:r w:rsidR="00836A7B" w:rsidRPr="00AC5693">
              <w:rPr>
                <w:rFonts w:ascii="Verdana" w:eastAsia="Times New Roman" w:hAnsi="Verdana" w:cs="Times New Roman"/>
                <w:color w:val="000000"/>
                <w:sz w:val="16"/>
                <w:szCs w:val="16"/>
              </w:rPr>
              <w:object w:dxaOrig="1440" w:dyaOrig="1440">
                <v:shape id="_x0000_i1179" type="#_x0000_t75" style="width:1in;height:18pt" o:ole="">
                  <v:imagedata r:id="rId42" o:title=""/>
                </v:shape>
                <w:control r:id="rId43" w:name="DefaultOcxName19" w:shapeid="_x0000_i1179"/>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Only one relevant, reliable, scientifically sound reference or makes use of many inflammatory statements, emotional arguments. </w:t>
            </w:r>
            <w:r w:rsidR="00836A7B" w:rsidRPr="00AC5693">
              <w:rPr>
                <w:rFonts w:ascii="Verdana" w:eastAsia="Times New Roman" w:hAnsi="Verdana" w:cs="Times New Roman"/>
                <w:color w:val="000000"/>
                <w:sz w:val="16"/>
                <w:szCs w:val="16"/>
              </w:rPr>
              <w:object w:dxaOrig="1440" w:dyaOrig="1440">
                <v:shape id="_x0000_i1182" type="#_x0000_t75" style="width:1in;height:18pt" o:ole="">
                  <v:imagedata r:id="rId44" o:title=""/>
                </v:shape>
                <w:control r:id="rId45" w:name="DefaultOcxName20" w:shapeid="_x0000_i1182"/>
              </w:object>
            </w:r>
            <w:r w:rsidR="00836A7B" w:rsidRPr="00AC5693">
              <w:rPr>
                <w:rFonts w:ascii="Verdana" w:eastAsia="Times New Roman" w:hAnsi="Verdana" w:cs="Times New Roman"/>
                <w:color w:val="000000"/>
                <w:sz w:val="16"/>
                <w:szCs w:val="16"/>
              </w:rPr>
              <w:object w:dxaOrig="1440" w:dyaOrig="1440">
                <v:shape id="_x0000_i1185" type="#_x0000_t75" style="width:1in;height:18pt" o:ole="">
                  <v:imagedata r:id="rId46" o:title=""/>
                </v:shape>
                <w:control r:id="rId47" w:name="DefaultOcxName21" w:shapeid="_x0000_i1185"/>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At least two relevant, reliable, and scientifically sound references. Citation is used correctly most of the time. Emotional arguments are mostly avoided. </w:t>
            </w:r>
            <w:r w:rsidR="00836A7B" w:rsidRPr="00AC5693">
              <w:rPr>
                <w:rFonts w:ascii="Verdana" w:eastAsia="Times New Roman" w:hAnsi="Verdana" w:cs="Times New Roman"/>
                <w:color w:val="000000"/>
                <w:sz w:val="16"/>
                <w:szCs w:val="16"/>
              </w:rPr>
              <w:object w:dxaOrig="1440" w:dyaOrig="1440">
                <v:shape id="_x0000_i1188" type="#_x0000_t75" style="width:1in;height:18pt" o:ole="">
                  <v:imagedata r:id="rId48" o:title=""/>
                </v:shape>
                <w:control r:id="rId49" w:name="DefaultOcxName22" w:shapeid="_x0000_i1188"/>
              </w:object>
            </w:r>
            <w:r w:rsidR="00836A7B" w:rsidRPr="00AC5693">
              <w:rPr>
                <w:rFonts w:ascii="Verdana" w:eastAsia="Times New Roman" w:hAnsi="Verdana" w:cs="Times New Roman"/>
                <w:color w:val="000000"/>
                <w:sz w:val="16"/>
                <w:szCs w:val="16"/>
              </w:rPr>
              <w:object w:dxaOrig="1440" w:dyaOrig="1440">
                <v:shape id="_x0000_i1191" type="#_x0000_t75" style="width:1in;height:18pt" o:ole="">
                  <v:imagedata r:id="rId50" o:title=""/>
                </v:shape>
                <w:control r:id="rId51" w:name="DefaultOcxName23" w:shapeid="_x0000_i1191"/>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Three or more relevant, reliable, and scientifically sound references that adequately support the writer's position. Citation is used correctly. No emotional arguments. </w:t>
            </w:r>
          </w:p>
        </w:tc>
      </w:tr>
      <w:tr w:rsidR="00AC5693" w:rsidRPr="00AC5693" w:rsidTr="00AC5693">
        <w:trPr>
          <w:tblCellSpacing w:w="6" w:type="dxa"/>
        </w:trPr>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Appropriate tone</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15 %</w:t>
            </w:r>
            <w:r w:rsidRPr="00AC5693">
              <w:rPr>
                <w:rFonts w:ascii="Verdana" w:eastAsia="Times New Roman" w:hAnsi="Verdana" w:cs="Times New Roman"/>
                <w:color w:val="000000"/>
                <w:sz w:val="16"/>
                <w:szCs w:val="16"/>
              </w:rPr>
              <w:t xml:space="preserve"> Writer writes in a professional manner. </w:t>
            </w:r>
            <w:r w:rsidR="00836A7B" w:rsidRPr="00AC5693">
              <w:rPr>
                <w:rFonts w:ascii="Verdana" w:eastAsia="Times New Roman" w:hAnsi="Verdana" w:cs="Times New Roman"/>
                <w:color w:val="000000"/>
                <w:sz w:val="16"/>
                <w:szCs w:val="16"/>
              </w:rPr>
              <w:object w:dxaOrig="1440" w:dyaOrig="1440">
                <v:shape id="_x0000_i1194" type="#_x0000_t75" style="width:1in;height:18pt" o:ole="">
                  <v:imagedata r:id="rId52" o:title=""/>
                </v:shape>
                <w:control r:id="rId53" w:name="DefaultOcxName24" w:shapeid="_x0000_i1194"/>
              </w:object>
            </w:r>
            <w:r w:rsidR="00836A7B" w:rsidRPr="00AC5693">
              <w:rPr>
                <w:rFonts w:ascii="Verdana" w:eastAsia="Times New Roman" w:hAnsi="Verdana" w:cs="Times New Roman"/>
                <w:color w:val="000000"/>
                <w:sz w:val="16"/>
                <w:szCs w:val="16"/>
              </w:rPr>
              <w:object w:dxaOrig="1440" w:dyaOrig="1440">
                <v:shape id="_x0000_i1197" type="#_x0000_t75" style="width:1in;height:18pt" o:ole="">
                  <v:imagedata r:id="rId54" o:title=""/>
                </v:shape>
                <w:control r:id="rId55" w:name="DefaultOcxName25" w:shapeid="_x0000_i1197"/>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Does not treat the subject seriously. Uses a lot of slang and informal language. Tone more appropriate for a letter to the editor of a magazine or newspaper than for a scientific paper. </w:t>
            </w:r>
            <w:r w:rsidR="00836A7B" w:rsidRPr="00AC5693">
              <w:rPr>
                <w:rFonts w:ascii="Verdana" w:eastAsia="Times New Roman" w:hAnsi="Verdana" w:cs="Times New Roman"/>
                <w:color w:val="000000"/>
                <w:sz w:val="16"/>
                <w:szCs w:val="16"/>
              </w:rPr>
              <w:object w:dxaOrig="1440" w:dyaOrig="1440">
                <v:shape id="_x0000_i1200" type="#_x0000_t75" style="width:1in;height:18pt" o:ole="">
                  <v:imagedata r:id="rId56" o:title=""/>
                </v:shape>
                <w:control r:id="rId57" w:name="DefaultOcxName26" w:shapeid="_x0000_i1200"/>
              </w:object>
            </w:r>
            <w:r w:rsidR="00836A7B" w:rsidRPr="00AC5693">
              <w:rPr>
                <w:rFonts w:ascii="Verdana" w:eastAsia="Times New Roman" w:hAnsi="Verdana" w:cs="Times New Roman"/>
                <w:color w:val="000000"/>
                <w:sz w:val="16"/>
                <w:szCs w:val="16"/>
              </w:rPr>
              <w:object w:dxaOrig="1440" w:dyaOrig="1440">
                <v:shape id="_x0000_i1203" type="#_x0000_t75" style="width:1in;height:18pt" o:ole="">
                  <v:imagedata r:id="rId58" o:title=""/>
                </v:shape>
                <w:control r:id="rId59" w:name="DefaultOcxName27" w:shapeid="_x0000_i1203"/>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Some confused sentences; writer shifts person throughout essay or uses "you" and "I" frequently </w:t>
            </w:r>
            <w:r w:rsidR="00836A7B" w:rsidRPr="00AC5693">
              <w:rPr>
                <w:rFonts w:ascii="Verdana" w:eastAsia="Times New Roman" w:hAnsi="Verdana" w:cs="Times New Roman"/>
                <w:color w:val="000000"/>
                <w:sz w:val="16"/>
                <w:szCs w:val="16"/>
              </w:rPr>
              <w:object w:dxaOrig="1440" w:dyaOrig="1440">
                <v:shape id="_x0000_i1206" type="#_x0000_t75" style="width:1in;height:18pt" o:ole="">
                  <v:imagedata r:id="rId60" o:title=""/>
                </v:shape>
                <w:control r:id="rId61" w:name="DefaultOcxName28" w:shapeid="_x0000_i1206"/>
              </w:object>
            </w:r>
            <w:r w:rsidR="00836A7B" w:rsidRPr="00AC5693">
              <w:rPr>
                <w:rFonts w:ascii="Verdana" w:eastAsia="Times New Roman" w:hAnsi="Verdana" w:cs="Times New Roman"/>
                <w:color w:val="000000"/>
                <w:sz w:val="16"/>
                <w:szCs w:val="16"/>
              </w:rPr>
              <w:object w:dxaOrig="1440" w:dyaOrig="1440">
                <v:shape id="_x0000_i1209" type="#_x0000_t75" style="width:1in;height:18pt" o:ole="">
                  <v:imagedata r:id="rId62" o:title=""/>
                </v:shape>
                <w:control r:id="rId63" w:name="DefaultOcxName29" w:shapeid="_x0000_i1209"/>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Writer treats the subject seriously, using formal language. Position is clearly stated in an objective, logical manner. </w:t>
            </w:r>
          </w:p>
        </w:tc>
      </w:tr>
      <w:tr w:rsidR="00AC5693" w:rsidRPr="00AC5693" w:rsidTr="00AC5693">
        <w:trPr>
          <w:tblCellSpacing w:w="6" w:type="dxa"/>
        </w:trPr>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Conclusion</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10 %</w:t>
            </w:r>
            <w:r w:rsidRPr="00AC5693">
              <w:rPr>
                <w:rFonts w:ascii="Verdana" w:eastAsia="Times New Roman" w:hAnsi="Verdana" w:cs="Times New Roman"/>
                <w:color w:val="000000"/>
                <w:sz w:val="16"/>
                <w:szCs w:val="16"/>
              </w:rPr>
              <w:t xml:space="preserve"> </w:t>
            </w:r>
            <w:r w:rsidR="00836A7B" w:rsidRPr="00AC5693">
              <w:rPr>
                <w:rFonts w:ascii="Verdana" w:eastAsia="Times New Roman" w:hAnsi="Verdana" w:cs="Times New Roman"/>
                <w:color w:val="000000"/>
                <w:sz w:val="16"/>
                <w:szCs w:val="16"/>
              </w:rPr>
              <w:object w:dxaOrig="1440" w:dyaOrig="1440">
                <v:shape id="_x0000_i1212" type="#_x0000_t75" style="width:1in;height:18pt" o:ole="">
                  <v:imagedata r:id="rId64" o:title=""/>
                </v:shape>
                <w:control r:id="rId65" w:name="DefaultOcxName30" w:shapeid="_x0000_i1212"/>
              </w:object>
            </w:r>
            <w:r w:rsidR="00836A7B" w:rsidRPr="00AC5693">
              <w:rPr>
                <w:rFonts w:ascii="Verdana" w:eastAsia="Times New Roman" w:hAnsi="Verdana" w:cs="Times New Roman"/>
                <w:color w:val="000000"/>
                <w:sz w:val="16"/>
                <w:szCs w:val="16"/>
              </w:rPr>
              <w:object w:dxaOrig="1440" w:dyaOrig="1440">
                <v:shape id="_x0000_i1215" type="#_x0000_t75" style="width:1in;height:18pt" o:ole="">
                  <v:imagedata r:id="rId66" o:title=""/>
                </v:shape>
                <w:control r:id="rId67" w:name="DefaultOcxName31" w:shapeid="_x0000_i1215"/>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No concluding paragraph - essay ends abruptly </w:t>
            </w:r>
            <w:r w:rsidR="00836A7B" w:rsidRPr="00AC5693">
              <w:rPr>
                <w:rFonts w:ascii="Verdana" w:eastAsia="Times New Roman" w:hAnsi="Verdana" w:cs="Times New Roman"/>
                <w:color w:val="000000"/>
                <w:sz w:val="16"/>
                <w:szCs w:val="16"/>
              </w:rPr>
              <w:object w:dxaOrig="1440" w:dyaOrig="1440">
                <v:shape id="_x0000_i1218" type="#_x0000_t75" style="width:1in;height:18pt" o:ole="">
                  <v:imagedata r:id="rId68" o:title=""/>
                </v:shape>
                <w:control r:id="rId69" w:name="DefaultOcxName32" w:shapeid="_x0000_i1218"/>
              </w:object>
            </w:r>
            <w:r w:rsidR="00836A7B" w:rsidRPr="00AC5693">
              <w:rPr>
                <w:rFonts w:ascii="Verdana" w:eastAsia="Times New Roman" w:hAnsi="Verdana" w:cs="Times New Roman"/>
                <w:color w:val="000000"/>
                <w:sz w:val="16"/>
                <w:szCs w:val="16"/>
              </w:rPr>
              <w:object w:dxaOrig="1440" w:dyaOrig="1440">
                <v:shape id="_x0000_i1221" type="#_x0000_t75" style="width:1in;height:18pt" o:ole="">
                  <v:imagedata r:id="rId70" o:title=""/>
                </v:shape>
                <w:control r:id="rId71" w:name="DefaultOcxName33" w:shapeid="_x0000_i1221"/>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Weak concluding paragraph - does not summarize or restate the thesis clearly </w:t>
            </w:r>
            <w:r w:rsidR="00836A7B" w:rsidRPr="00AC5693">
              <w:rPr>
                <w:rFonts w:ascii="Verdana" w:eastAsia="Times New Roman" w:hAnsi="Verdana" w:cs="Times New Roman"/>
                <w:color w:val="000000"/>
                <w:sz w:val="16"/>
                <w:szCs w:val="16"/>
              </w:rPr>
              <w:object w:dxaOrig="1440" w:dyaOrig="1440">
                <v:shape id="_x0000_i1224" type="#_x0000_t75" style="width:1in;height:18pt" o:ole="">
                  <v:imagedata r:id="rId72" o:title=""/>
                </v:shape>
                <w:control r:id="rId73" w:name="DefaultOcxName34" w:shapeid="_x0000_i1224"/>
              </w:object>
            </w:r>
            <w:r w:rsidR="00836A7B" w:rsidRPr="00AC5693">
              <w:rPr>
                <w:rFonts w:ascii="Verdana" w:eastAsia="Times New Roman" w:hAnsi="Verdana" w:cs="Times New Roman"/>
                <w:color w:val="000000"/>
                <w:sz w:val="16"/>
                <w:szCs w:val="16"/>
              </w:rPr>
              <w:object w:dxaOrig="1440" w:dyaOrig="1440">
                <v:shape id="_x0000_i1227" type="#_x0000_t75" style="width:1in;height:18pt" o:ole="">
                  <v:imagedata r:id="rId74" o:title=""/>
                </v:shape>
                <w:control r:id="rId75" w:name="DefaultOcxName35" w:shapeid="_x0000_i1227"/>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Strong concluding paragraph - summarizes and restates the thesis in an interesting way that captures the reader's attention </w:t>
            </w:r>
          </w:p>
        </w:tc>
      </w:tr>
      <w:tr w:rsidR="00AC5693" w:rsidRPr="00AC5693" w:rsidTr="00AC5693">
        <w:trPr>
          <w:tblCellSpacing w:w="6" w:type="dxa"/>
        </w:trPr>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Organization</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15 %</w:t>
            </w:r>
            <w:r w:rsidRPr="00AC5693">
              <w:rPr>
                <w:rFonts w:ascii="Verdana" w:eastAsia="Times New Roman" w:hAnsi="Verdana" w:cs="Times New Roman"/>
                <w:color w:val="000000"/>
                <w:sz w:val="16"/>
                <w:szCs w:val="16"/>
              </w:rPr>
              <w:t xml:space="preserve"> </w:t>
            </w:r>
            <w:r w:rsidR="00836A7B" w:rsidRPr="00AC5693">
              <w:rPr>
                <w:rFonts w:ascii="Verdana" w:eastAsia="Times New Roman" w:hAnsi="Verdana" w:cs="Times New Roman"/>
                <w:color w:val="000000"/>
                <w:sz w:val="16"/>
                <w:szCs w:val="16"/>
              </w:rPr>
              <w:object w:dxaOrig="1440" w:dyaOrig="1440">
                <v:shape id="_x0000_i1230" type="#_x0000_t75" style="width:1in;height:18pt" o:ole="">
                  <v:imagedata r:id="rId76" o:title=""/>
                </v:shape>
                <w:control r:id="rId77" w:name="DefaultOcxName36" w:shapeid="_x0000_i1230"/>
              </w:object>
            </w:r>
            <w:r w:rsidR="00836A7B" w:rsidRPr="00AC5693">
              <w:rPr>
                <w:rFonts w:ascii="Verdana" w:eastAsia="Times New Roman" w:hAnsi="Verdana" w:cs="Times New Roman"/>
                <w:color w:val="000000"/>
                <w:sz w:val="16"/>
                <w:szCs w:val="16"/>
              </w:rPr>
              <w:object w:dxaOrig="1440" w:dyaOrig="1440">
                <v:shape id="_x0000_i1233" type="#_x0000_t75" style="width:1in;height:18pt" o:ole="">
                  <v:imagedata r:id="rId78" o:title=""/>
                </v:shape>
                <w:control r:id="rId79" w:name="DefaultOcxName37" w:shapeid="_x0000_i1233"/>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Almost no organization; no logical progression of ideas; no use of transitions between paragraphs </w:t>
            </w:r>
            <w:r w:rsidR="00836A7B" w:rsidRPr="00AC5693">
              <w:rPr>
                <w:rFonts w:ascii="Verdana" w:eastAsia="Times New Roman" w:hAnsi="Verdana" w:cs="Times New Roman"/>
                <w:color w:val="000000"/>
                <w:sz w:val="16"/>
                <w:szCs w:val="16"/>
              </w:rPr>
              <w:object w:dxaOrig="1440" w:dyaOrig="1440">
                <v:shape id="_x0000_i1236" type="#_x0000_t75" style="width:1in;height:18pt" o:ole="">
                  <v:imagedata r:id="rId80" o:title=""/>
                </v:shape>
                <w:control r:id="rId81" w:name="DefaultOcxName38" w:shapeid="_x0000_i1236"/>
              </w:object>
            </w:r>
            <w:r w:rsidR="00836A7B" w:rsidRPr="00AC5693">
              <w:rPr>
                <w:rFonts w:ascii="Verdana" w:eastAsia="Times New Roman" w:hAnsi="Verdana" w:cs="Times New Roman"/>
                <w:color w:val="000000"/>
                <w:sz w:val="16"/>
                <w:szCs w:val="16"/>
              </w:rPr>
              <w:object w:dxaOrig="1440" w:dyaOrig="1440">
                <v:shape id="_x0000_i1239" type="#_x0000_t75" style="width:1in;height:18pt" o:ole="">
                  <v:imagedata r:id="rId82" o:title=""/>
                </v:shape>
                <w:control r:id="rId83" w:name="DefaultOcxName39" w:shapeid="_x0000_i1239"/>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Some organization; some logical progression of ideas in some parts of essay, but not others; a few transitions, but not throughout the essay </w:t>
            </w:r>
            <w:r w:rsidR="00836A7B" w:rsidRPr="00AC5693">
              <w:rPr>
                <w:rFonts w:ascii="Verdana" w:eastAsia="Times New Roman" w:hAnsi="Verdana" w:cs="Times New Roman"/>
                <w:color w:val="000000"/>
                <w:sz w:val="16"/>
                <w:szCs w:val="16"/>
              </w:rPr>
              <w:object w:dxaOrig="1440" w:dyaOrig="1440">
                <v:shape id="_x0000_i1242" type="#_x0000_t75" style="width:1in;height:18pt" o:ole="">
                  <v:imagedata r:id="rId84" o:title=""/>
                </v:shape>
                <w:control r:id="rId85" w:name="DefaultOcxName40" w:shapeid="_x0000_i1242"/>
              </w:object>
            </w:r>
            <w:r w:rsidR="00836A7B" w:rsidRPr="00AC5693">
              <w:rPr>
                <w:rFonts w:ascii="Verdana" w:eastAsia="Times New Roman" w:hAnsi="Verdana" w:cs="Times New Roman"/>
                <w:color w:val="000000"/>
                <w:sz w:val="16"/>
                <w:szCs w:val="16"/>
              </w:rPr>
              <w:object w:dxaOrig="1440" w:dyaOrig="1440">
                <v:shape id="_x0000_i1245" type="#_x0000_t75" style="width:1in;height:18pt" o:ole="">
                  <v:imagedata r:id="rId86" o:title=""/>
                </v:shape>
                <w:control r:id="rId87" w:name="DefaultOcxName41" w:shapeid="_x0000_i1245"/>
              </w:object>
            </w:r>
          </w:p>
        </w:tc>
        <w:tc>
          <w:tcPr>
            <w:tcW w:w="0" w:type="auto"/>
            <w:shd w:val="clear" w:color="auto" w:fill="FFFFFF"/>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Well organized; clear, logical progression of ideas; uses appropriate transitions </w:t>
            </w:r>
          </w:p>
        </w:tc>
      </w:tr>
      <w:tr w:rsidR="00AC5693" w:rsidRPr="00AC5693" w:rsidTr="00AC5693">
        <w:trPr>
          <w:tblCellSpacing w:w="6" w:type="dxa"/>
        </w:trPr>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b/>
                <w:bCs/>
                <w:color w:val="000000"/>
                <w:sz w:val="16"/>
                <w:szCs w:val="16"/>
              </w:rPr>
              <w:t>Mechanics</w:t>
            </w:r>
            <w:r w:rsidRPr="00AC5693">
              <w:rPr>
                <w:rFonts w:ascii="Verdana" w:eastAsia="Times New Roman" w:hAnsi="Verdana" w:cs="Times New Roman"/>
                <w:color w:val="000000"/>
                <w:sz w:val="16"/>
                <w:szCs w:val="16"/>
              </w:rPr>
              <w:t xml:space="preserve"> </w:t>
            </w:r>
            <w:r w:rsidRPr="00AC5693">
              <w:rPr>
                <w:rFonts w:ascii="Verdana" w:eastAsia="Times New Roman" w:hAnsi="Verdana" w:cs="Times New Roman"/>
                <w:color w:val="000000"/>
                <w:sz w:val="16"/>
                <w:szCs w:val="16"/>
              </w:rPr>
              <w:br/>
            </w:r>
            <w:r w:rsidRPr="00AC5693">
              <w:rPr>
                <w:rFonts w:ascii="Verdana" w:eastAsia="Times New Roman" w:hAnsi="Verdana" w:cs="Times New Roman"/>
                <w:b/>
                <w:bCs/>
                <w:color w:val="000000"/>
                <w:sz w:val="16"/>
                <w:szCs w:val="16"/>
              </w:rPr>
              <w:t>10 %</w:t>
            </w:r>
            <w:r w:rsidRPr="00AC5693">
              <w:rPr>
                <w:rFonts w:ascii="Verdana" w:eastAsia="Times New Roman" w:hAnsi="Verdana" w:cs="Times New Roman"/>
                <w:color w:val="000000"/>
                <w:sz w:val="16"/>
                <w:szCs w:val="16"/>
              </w:rPr>
              <w:t xml:space="preserve"> </w:t>
            </w:r>
            <w:r w:rsidR="00836A7B" w:rsidRPr="00AC5693">
              <w:rPr>
                <w:rFonts w:ascii="Verdana" w:eastAsia="Times New Roman" w:hAnsi="Verdana" w:cs="Times New Roman"/>
                <w:color w:val="000000"/>
                <w:sz w:val="16"/>
                <w:szCs w:val="16"/>
              </w:rPr>
              <w:object w:dxaOrig="1440" w:dyaOrig="1440">
                <v:shape id="_x0000_i1248" type="#_x0000_t75" style="width:1in;height:18pt" o:ole="">
                  <v:imagedata r:id="rId88" o:title=""/>
                </v:shape>
                <w:control r:id="rId89" w:name="DefaultOcxName42" w:shapeid="_x0000_i1248"/>
              </w:object>
            </w:r>
            <w:r w:rsidR="00836A7B" w:rsidRPr="00AC5693">
              <w:rPr>
                <w:rFonts w:ascii="Verdana" w:eastAsia="Times New Roman" w:hAnsi="Verdana" w:cs="Times New Roman"/>
                <w:color w:val="000000"/>
                <w:sz w:val="16"/>
                <w:szCs w:val="16"/>
              </w:rPr>
              <w:object w:dxaOrig="1440" w:dyaOrig="1440">
                <v:shape id="_x0000_i1251" type="#_x0000_t75" style="width:1in;height:18pt" o:ole="">
                  <v:imagedata r:id="rId90" o:title=""/>
                </v:shape>
                <w:control r:id="rId91" w:name="DefaultOcxName43" w:shapeid="_x0000_i1251"/>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Incomplete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5 or more grammatical, punctuation, capitalization, and spelling errors </w:t>
            </w:r>
            <w:r w:rsidR="00836A7B" w:rsidRPr="00AC5693">
              <w:rPr>
                <w:rFonts w:ascii="Verdana" w:eastAsia="Times New Roman" w:hAnsi="Verdana" w:cs="Times New Roman"/>
                <w:color w:val="000000"/>
                <w:sz w:val="16"/>
                <w:szCs w:val="16"/>
              </w:rPr>
              <w:object w:dxaOrig="1440" w:dyaOrig="1440">
                <v:shape id="_x0000_i1254" type="#_x0000_t75" style="width:1in;height:18pt" o:ole="">
                  <v:imagedata r:id="rId92" o:title=""/>
                </v:shape>
                <w:control r:id="rId93" w:name="DefaultOcxName44" w:shapeid="_x0000_i1254"/>
              </w:object>
            </w:r>
            <w:r w:rsidR="00836A7B" w:rsidRPr="00AC5693">
              <w:rPr>
                <w:rFonts w:ascii="Verdana" w:eastAsia="Times New Roman" w:hAnsi="Verdana" w:cs="Times New Roman"/>
                <w:color w:val="000000"/>
                <w:sz w:val="16"/>
                <w:szCs w:val="16"/>
              </w:rPr>
              <w:object w:dxaOrig="1440" w:dyaOrig="1440">
                <v:shape id="_x0000_i1257" type="#_x0000_t75" style="width:1in;height:18pt" o:ole="">
                  <v:imagedata r:id="rId94" o:title=""/>
                </v:shape>
                <w:control r:id="rId95" w:name="DefaultOcxName45" w:shapeid="_x0000_i1257"/>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Average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4 or less grammatical, punctuation, capitalization, and spelling errors </w:t>
            </w:r>
            <w:r w:rsidR="00836A7B" w:rsidRPr="00AC5693">
              <w:rPr>
                <w:rFonts w:ascii="Verdana" w:eastAsia="Times New Roman" w:hAnsi="Verdana" w:cs="Times New Roman"/>
                <w:color w:val="000000"/>
                <w:sz w:val="16"/>
                <w:szCs w:val="16"/>
              </w:rPr>
              <w:object w:dxaOrig="1440" w:dyaOrig="1440">
                <v:shape id="_x0000_i1260" type="#_x0000_t75" style="width:1in;height:18pt" o:ole="">
                  <v:imagedata r:id="rId96" o:title=""/>
                </v:shape>
                <w:control r:id="rId97" w:name="DefaultOcxName46" w:shapeid="_x0000_i1260"/>
              </w:object>
            </w:r>
            <w:r w:rsidR="00836A7B" w:rsidRPr="00AC5693">
              <w:rPr>
                <w:rFonts w:ascii="Verdana" w:eastAsia="Times New Roman" w:hAnsi="Verdana" w:cs="Times New Roman"/>
                <w:color w:val="000000"/>
                <w:sz w:val="16"/>
                <w:szCs w:val="16"/>
              </w:rPr>
              <w:object w:dxaOrig="1440" w:dyaOrig="1440">
                <v:shape id="_x0000_i1263" type="#_x0000_t75" style="width:1in;height:18pt" o:ole="">
                  <v:imagedata r:id="rId98" o:title=""/>
                </v:shape>
                <w:control r:id="rId99" w:name="DefaultOcxName47" w:shapeid="_x0000_i1263"/>
              </w:object>
            </w:r>
          </w:p>
        </w:tc>
        <w:tc>
          <w:tcPr>
            <w:tcW w:w="0" w:type="auto"/>
            <w:shd w:val="clear" w:color="auto" w:fill="FEFEFE"/>
            <w:tcMar>
              <w:top w:w="72" w:type="dxa"/>
              <w:left w:w="72" w:type="dxa"/>
              <w:bottom w:w="72" w:type="dxa"/>
              <w:right w:w="72" w:type="dxa"/>
            </w:tcMar>
            <w:hideMark/>
          </w:tcPr>
          <w:p w:rsidR="00AC5693" w:rsidRPr="00AC5693" w:rsidRDefault="00AC5693" w:rsidP="00AC5693">
            <w:pPr>
              <w:spacing w:after="0" w:line="240" w:lineRule="auto"/>
              <w:jc w:val="center"/>
              <w:rPr>
                <w:rFonts w:ascii="Verdana" w:eastAsia="Times New Roman" w:hAnsi="Verdana" w:cs="Times New Roman"/>
                <w:color w:val="000000"/>
                <w:sz w:val="21"/>
                <w:szCs w:val="21"/>
              </w:rPr>
            </w:pPr>
            <w:r w:rsidRPr="00AC5693">
              <w:rPr>
                <w:rFonts w:ascii="Verdana" w:eastAsia="Times New Roman" w:hAnsi="Verdana" w:cs="Times New Roman"/>
                <w:color w:val="000000"/>
                <w:sz w:val="21"/>
                <w:szCs w:val="21"/>
              </w:rPr>
              <w:t xml:space="preserve">Exceptional </w:t>
            </w:r>
          </w:p>
          <w:p w:rsidR="00AC5693" w:rsidRPr="00AC5693" w:rsidRDefault="00AC5693" w:rsidP="00AC5693">
            <w:pPr>
              <w:spacing w:after="0" w:line="240" w:lineRule="auto"/>
              <w:rPr>
                <w:rFonts w:ascii="Verdana" w:eastAsia="Times New Roman" w:hAnsi="Verdana" w:cs="Times New Roman"/>
                <w:color w:val="000000"/>
                <w:sz w:val="16"/>
                <w:szCs w:val="16"/>
              </w:rPr>
            </w:pPr>
            <w:r w:rsidRPr="00AC5693">
              <w:rPr>
                <w:rFonts w:ascii="Verdana" w:eastAsia="Times New Roman" w:hAnsi="Verdana" w:cs="Times New Roman"/>
                <w:color w:val="000000"/>
                <w:sz w:val="16"/>
                <w:szCs w:val="16"/>
              </w:rPr>
              <w:br/>
              <w:t xml:space="preserve">no grammatical, punctuation, capitalization, and spelling errors </w:t>
            </w:r>
          </w:p>
        </w:tc>
      </w:tr>
    </w:tbl>
    <w:p w:rsidR="00AC5693" w:rsidRPr="00AC5693" w:rsidRDefault="00AC5693" w:rsidP="00AC5693">
      <w:pPr>
        <w:pBdr>
          <w:top w:val="single" w:sz="6" w:space="1" w:color="auto"/>
        </w:pBdr>
        <w:spacing w:after="60" w:line="240" w:lineRule="auto"/>
        <w:jc w:val="center"/>
        <w:rPr>
          <w:rFonts w:ascii="Arial" w:eastAsia="Times New Roman" w:hAnsi="Arial" w:cs="Arial"/>
          <w:vanish/>
          <w:sz w:val="16"/>
          <w:szCs w:val="16"/>
        </w:rPr>
      </w:pPr>
      <w:r w:rsidRPr="00AC5693">
        <w:rPr>
          <w:rFonts w:ascii="Arial" w:eastAsia="Times New Roman" w:hAnsi="Arial" w:cs="Arial"/>
          <w:vanish/>
          <w:sz w:val="16"/>
          <w:szCs w:val="16"/>
        </w:rPr>
        <w:t>Bottom of Form</w:t>
      </w:r>
    </w:p>
    <w:p w:rsidR="007C7A61" w:rsidRDefault="007C7A61"/>
    <w:sectPr w:rsidR="007C7A61" w:rsidSect="007C7A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Helvetica">
    <w:panose1 w:val="020B0604020202020204"/>
    <w:charset w:val="00"/>
    <w:family w:val="swiss"/>
    <w:pitch w:val="variable"/>
    <w:sig w:usb0="E0002AFF" w:usb1="00007843" w:usb2="00000001"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decimal"/>
      <w:lvlText w:val="%1)"/>
      <w:lvlJc w:val="left"/>
      <w:pPr>
        <w:ind w:hanging="251"/>
      </w:pPr>
      <w:rPr>
        <w:rFonts w:ascii="Georgia" w:hAnsi="Georgia" w:cs="Georgia"/>
        <w:b w:val="0"/>
        <w:bCs w:val="0"/>
        <w:spacing w:val="-1"/>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1CDB"/>
    <w:rsid w:val="00007C90"/>
    <w:rsid w:val="001D327C"/>
    <w:rsid w:val="00271CDB"/>
    <w:rsid w:val="002A5DF8"/>
    <w:rsid w:val="004853FA"/>
    <w:rsid w:val="005E3D57"/>
    <w:rsid w:val="007608E8"/>
    <w:rsid w:val="007C7A61"/>
    <w:rsid w:val="007D1D4D"/>
    <w:rsid w:val="00836A7B"/>
    <w:rsid w:val="00AC5693"/>
    <w:rsid w:val="00E57638"/>
    <w:rsid w:val="00FB1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1CDB"/>
    <w:rPr>
      <w:color w:val="0000FF" w:themeColor="hyperlink"/>
      <w:u w:val="single"/>
    </w:rPr>
  </w:style>
  <w:style w:type="paragraph" w:styleId="z-TopofForm">
    <w:name w:val="HTML Top of Form"/>
    <w:basedOn w:val="Normal"/>
    <w:next w:val="Normal"/>
    <w:link w:val="z-TopofFormChar"/>
    <w:hidden/>
    <w:uiPriority w:val="99"/>
    <w:semiHidden/>
    <w:unhideWhenUsed/>
    <w:rsid w:val="00AC569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C569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C569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C5693"/>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080559997">
      <w:bodyDiv w:val="1"/>
      <w:marLeft w:val="343"/>
      <w:marRight w:val="343"/>
      <w:marTop w:val="343"/>
      <w:marBottom w:val="343"/>
      <w:divBdr>
        <w:top w:val="none" w:sz="0" w:space="0" w:color="auto"/>
        <w:left w:val="none" w:sz="0" w:space="0" w:color="auto"/>
        <w:bottom w:val="none" w:sz="0" w:space="0" w:color="auto"/>
        <w:right w:val="none" w:sz="0" w:space="0" w:color="auto"/>
      </w:divBdr>
      <w:divsChild>
        <w:div w:id="256641911">
          <w:marLeft w:val="0"/>
          <w:marRight w:val="0"/>
          <w:marTop w:val="0"/>
          <w:marBottom w:val="0"/>
          <w:divBdr>
            <w:top w:val="none" w:sz="0" w:space="0" w:color="auto"/>
            <w:left w:val="none" w:sz="0" w:space="0" w:color="auto"/>
            <w:bottom w:val="none" w:sz="0" w:space="0" w:color="auto"/>
            <w:right w:val="none" w:sz="0" w:space="0" w:color="auto"/>
          </w:divBdr>
        </w:div>
        <w:div w:id="1431319021">
          <w:marLeft w:val="0"/>
          <w:marRight w:val="0"/>
          <w:marTop w:val="0"/>
          <w:marBottom w:val="0"/>
          <w:divBdr>
            <w:top w:val="none" w:sz="0" w:space="0" w:color="auto"/>
            <w:left w:val="none" w:sz="0" w:space="0" w:color="auto"/>
            <w:bottom w:val="none" w:sz="0" w:space="0" w:color="auto"/>
            <w:right w:val="none" w:sz="0" w:space="0" w:color="auto"/>
          </w:divBdr>
        </w:div>
        <w:div w:id="1958296185">
          <w:marLeft w:val="0"/>
          <w:marRight w:val="0"/>
          <w:marTop w:val="0"/>
          <w:marBottom w:val="0"/>
          <w:divBdr>
            <w:top w:val="none" w:sz="0" w:space="0" w:color="auto"/>
            <w:left w:val="none" w:sz="0" w:space="0" w:color="auto"/>
            <w:bottom w:val="none" w:sz="0" w:space="0" w:color="auto"/>
            <w:right w:val="none" w:sz="0" w:space="0" w:color="auto"/>
          </w:divBdr>
        </w:div>
        <w:div w:id="1051421798">
          <w:marLeft w:val="0"/>
          <w:marRight w:val="0"/>
          <w:marTop w:val="0"/>
          <w:marBottom w:val="0"/>
          <w:divBdr>
            <w:top w:val="none" w:sz="0" w:space="0" w:color="auto"/>
            <w:left w:val="none" w:sz="0" w:space="0" w:color="auto"/>
            <w:bottom w:val="none" w:sz="0" w:space="0" w:color="auto"/>
            <w:right w:val="none" w:sz="0" w:space="0" w:color="auto"/>
          </w:divBdr>
        </w:div>
        <w:div w:id="864556704">
          <w:marLeft w:val="0"/>
          <w:marRight w:val="0"/>
          <w:marTop w:val="0"/>
          <w:marBottom w:val="0"/>
          <w:divBdr>
            <w:top w:val="none" w:sz="0" w:space="0" w:color="auto"/>
            <w:left w:val="none" w:sz="0" w:space="0" w:color="auto"/>
            <w:bottom w:val="none" w:sz="0" w:space="0" w:color="auto"/>
            <w:right w:val="none" w:sz="0" w:space="0" w:color="auto"/>
          </w:divBdr>
        </w:div>
        <w:div w:id="402804041">
          <w:marLeft w:val="0"/>
          <w:marRight w:val="0"/>
          <w:marTop w:val="0"/>
          <w:marBottom w:val="0"/>
          <w:divBdr>
            <w:top w:val="none" w:sz="0" w:space="0" w:color="auto"/>
            <w:left w:val="none" w:sz="0" w:space="0" w:color="auto"/>
            <w:bottom w:val="none" w:sz="0" w:space="0" w:color="auto"/>
            <w:right w:val="none" w:sz="0" w:space="0" w:color="auto"/>
          </w:divBdr>
        </w:div>
        <w:div w:id="323902657">
          <w:marLeft w:val="0"/>
          <w:marRight w:val="0"/>
          <w:marTop w:val="0"/>
          <w:marBottom w:val="0"/>
          <w:divBdr>
            <w:top w:val="none" w:sz="0" w:space="0" w:color="auto"/>
            <w:left w:val="none" w:sz="0" w:space="0" w:color="auto"/>
            <w:bottom w:val="none" w:sz="0" w:space="0" w:color="auto"/>
            <w:right w:val="none" w:sz="0" w:space="0" w:color="auto"/>
          </w:divBdr>
        </w:div>
        <w:div w:id="1853182050">
          <w:marLeft w:val="0"/>
          <w:marRight w:val="0"/>
          <w:marTop w:val="0"/>
          <w:marBottom w:val="0"/>
          <w:divBdr>
            <w:top w:val="none" w:sz="0" w:space="0" w:color="auto"/>
            <w:left w:val="none" w:sz="0" w:space="0" w:color="auto"/>
            <w:bottom w:val="none" w:sz="0" w:space="0" w:color="auto"/>
            <w:right w:val="none" w:sz="0" w:space="0" w:color="auto"/>
          </w:divBdr>
        </w:div>
        <w:div w:id="1743140123">
          <w:marLeft w:val="0"/>
          <w:marRight w:val="0"/>
          <w:marTop w:val="0"/>
          <w:marBottom w:val="0"/>
          <w:divBdr>
            <w:top w:val="none" w:sz="0" w:space="0" w:color="auto"/>
            <w:left w:val="none" w:sz="0" w:space="0" w:color="auto"/>
            <w:bottom w:val="none" w:sz="0" w:space="0" w:color="auto"/>
            <w:right w:val="none" w:sz="0" w:space="0" w:color="auto"/>
          </w:divBdr>
        </w:div>
        <w:div w:id="1913395178">
          <w:marLeft w:val="0"/>
          <w:marRight w:val="0"/>
          <w:marTop w:val="0"/>
          <w:marBottom w:val="0"/>
          <w:divBdr>
            <w:top w:val="none" w:sz="0" w:space="0" w:color="auto"/>
            <w:left w:val="none" w:sz="0" w:space="0" w:color="auto"/>
            <w:bottom w:val="none" w:sz="0" w:space="0" w:color="auto"/>
            <w:right w:val="none" w:sz="0" w:space="0" w:color="auto"/>
          </w:divBdr>
        </w:div>
        <w:div w:id="2133941479">
          <w:marLeft w:val="0"/>
          <w:marRight w:val="0"/>
          <w:marTop w:val="0"/>
          <w:marBottom w:val="0"/>
          <w:divBdr>
            <w:top w:val="none" w:sz="0" w:space="0" w:color="auto"/>
            <w:left w:val="none" w:sz="0" w:space="0" w:color="auto"/>
            <w:bottom w:val="none" w:sz="0" w:space="0" w:color="auto"/>
            <w:right w:val="none" w:sz="0" w:space="0" w:color="auto"/>
          </w:divBdr>
        </w:div>
        <w:div w:id="665784916">
          <w:marLeft w:val="0"/>
          <w:marRight w:val="0"/>
          <w:marTop w:val="0"/>
          <w:marBottom w:val="0"/>
          <w:divBdr>
            <w:top w:val="none" w:sz="0" w:space="0" w:color="auto"/>
            <w:left w:val="none" w:sz="0" w:space="0" w:color="auto"/>
            <w:bottom w:val="none" w:sz="0" w:space="0" w:color="auto"/>
            <w:right w:val="none" w:sz="0" w:space="0" w:color="auto"/>
          </w:divBdr>
        </w:div>
        <w:div w:id="487553126">
          <w:marLeft w:val="0"/>
          <w:marRight w:val="0"/>
          <w:marTop w:val="0"/>
          <w:marBottom w:val="0"/>
          <w:divBdr>
            <w:top w:val="none" w:sz="0" w:space="0" w:color="auto"/>
            <w:left w:val="none" w:sz="0" w:space="0" w:color="auto"/>
            <w:bottom w:val="none" w:sz="0" w:space="0" w:color="auto"/>
            <w:right w:val="none" w:sz="0" w:space="0" w:color="auto"/>
          </w:divBdr>
        </w:div>
        <w:div w:id="221714310">
          <w:marLeft w:val="0"/>
          <w:marRight w:val="0"/>
          <w:marTop w:val="0"/>
          <w:marBottom w:val="0"/>
          <w:divBdr>
            <w:top w:val="none" w:sz="0" w:space="0" w:color="auto"/>
            <w:left w:val="none" w:sz="0" w:space="0" w:color="auto"/>
            <w:bottom w:val="none" w:sz="0" w:space="0" w:color="auto"/>
            <w:right w:val="none" w:sz="0" w:space="0" w:color="auto"/>
          </w:divBdr>
        </w:div>
        <w:div w:id="184253164">
          <w:marLeft w:val="0"/>
          <w:marRight w:val="0"/>
          <w:marTop w:val="0"/>
          <w:marBottom w:val="0"/>
          <w:divBdr>
            <w:top w:val="none" w:sz="0" w:space="0" w:color="auto"/>
            <w:left w:val="none" w:sz="0" w:space="0" w:color="auto"/>
            <w:bottom w:val="none" w:sz="0" w:space="0" w:color="auto"/>
            <w:right w:val="none" w:sz="0" w:space="0" w:color="auto"/>
          </w:divBdr>
        </w:div>
        <w:div w:id="1450002917">
          <w:marLeft w:val="0"/>
          <w:marRight w:val="0"/>
          <w:marTop w:val="0"/>
          <w:marBottom w:val="0"/>
          <w:divBdr>
            <w:top w:val="none" w:sz="0" w:space="0" w:color="auto"/>
            <w:left w:val="none" w:sz="0" w:space="0" w:color="auto"/>
            <w:bottom w:val="none" w:sz="0" w:space="0" w:color="auto"/>
            <w:right w:val="none" w:sz="0" w:space="0" w:color="auto"/>
          </w:divBdr>
        </w:div>
        <w:div w:id="2090273888">
          <w:marLeft w:val="0"/>
          <w:marRight w:val="0"/>
          <w:marTop w:val="0"/>
          <w:marBottom w:val="0"/>
          <w:divBdr>
            <w:top w:val="none" w:sz="0" w:space="0" w:color="auto"/>
            <w:left w:val="none" w:sz="0" w:space="0" w:color="auto"/>
            <w:bottom w:val="none" w:sz="0" w:space="0" w:color="auto"/>
            <w:right w:val="none" w:sz="0" w:space="0" w:color="auto"/>
          </w:divBdr>
        </w:div>
        <w:div w:id="1277640362">
          <w:marLeft w:val="0"/>
          <w:marRight w:val="0"/>
          <w:marTop w:val="0"/>
          <w:marBottom w:val="0"/>
          <w:divBdr>
            <w:top w:val="none" w:sz="0" w:space="0" w:color="auto"/>
            <w:left w:val="none" w:sz="0" w:space="0" w:color="auto"/>
            <w:bottom w:val="none" w:sz="0" w:space="0" w:color="auto"/>
            <w:right w:val="none" w:sz="0" w:space="0" w:color="auto"/>
          </w:divBdr>
        </w:div>
        <w:div w:id="506215286">
          <w:marLeft w:val="0"/>
          <w:marRight w:val="0"/>
          <w:marTop w:val="0"/>
          <w:marBottom w:val="0"/>
          <w:divBdr>
            <w:top w:val="none" w:sz="0" w:space="0" w:color="auto"/>
            <w:left w:val="none" w:sz="0" w:space="0" w:color="auto"/>
            <w:bottom w:val="none" w:sz="0" w:space="0" w:color="auto"/>
            <w:right w:val="none" w:sz="0" w:space="0" w:color="auto"/>
          </w:divBdr>
        </w:div>
        <w:div w:id="621612918">
          <w:marLeft w:val="0"/>
          <w:marRight w:val="0"/>
          <w:marTop w:val="0"/>
          <w:marBottom w:val="0"/>
          <w:divBdr>
            <w:top w:val="none" w:sz="0" w:space="0" w:color="auto"/>
            <w:left w:val="none" w:sz="0" w:space="0" w:color="auto"/>
            <w:bottom w:val="none" w:sz="0" w:space="0" w:color="auto"/>
            <w:right w:val="none" w:sz="0" w:space="0" w:color="auto"/>
          </w:divBdr>
        </w:div>
        <w:div w:id="715857419">
          <w:marLeft w:val="0"/>
          <w:marRight w:val="0"/>
          <w:marTop w:val="0"/>
          <w:marBottom w:val="0"/>
          <w:divBdr>
            <w:top w:val="none" w:sz="0" w:space="0" w:color="auto"/>
            <w:left w:val="none" w:sz="0" w:space="0" w:color="auto"/>
            <w:bottom w:val="none" w:sz="0" w:space="0" w:color="auto"/>
            <w:right w:val="none" w:sz="0" w:space="0" w:color="auto"/>
          </w:divBdr>
        </w:div>
        <w:div w:id="644821582">
          <w:marLeft w:val="0"/>
          <w:marRight w:val="0"/>
          <w:marTop w:val="0"/>
          <w:marBottom w:val="0"/>
          <w:divBdr>
            <w:top w:val="none" w:sz="0" w:space="0" w:color="auto"/>
            <w:left w:val="none" w:sz="0" w:space="0" w:color="auto"/>
            <w:bottom w:val="none" w:sz="0" w:space="0" w:color="auto"/>
            <w:right w:val="none" w:sz="0" w:space="0" w:color="auto"/>
          </w:divBdr>
        </w:div>
        <w:div w:id="1707218192">
          <w:marLeft w:val="0"/>
          <w:marRight w:val="0"/>
          <w:marTop w:val="0"/>
          <w:marBottom w:val="0"/>
          <w:divBdr>
            <w:top w:val="none" w:sz="0" w:space="0" w:color="auto"/>
            <w:left w:val="none" w:sz="0" w:space="0" w:color="auto"/>
            <w:bottom w:val="none" w:sz="0" w:space="0" w:color="auto"/>
            <w:right w:val="none" w:sz="0" w:space="0" w:color="auto"/>
          </w:divBdr>
        </w:div>
        <w:div w:id="160506572">
          <w:marLeft w:val="0"/>
          <w:marRight w:val="0"/>
          <w:marTop w:val="0"/>
          <w:marBottom w:val="0"/>
          <w:divBdr>
            <w:top w:val="none" w:sz="0" w:space="0" w:color="auto"/>
            <w:left w:val="none" w:sz="0" w:space="0" w:color="auto"/>
            <w:bottom w:val="none" w:sz="0" w:space="0" w:color="auto"/>
            <w:right w:val="none" w:sz="0" w:space="0" w:color="auto"/>
          </w:divBdr>
        </w:div>
        <w:div w:id="242834610">
          <w:marLeft w:val="0"/>
          <w:marRight w:val="0"/>
          <w:marTop w:val="0"/>
          <w:marBottom w:val="0"/>
          <w:divBdr>
            <w:top w:val="none" w:sz="0" w:space="0" w:color="auto"/>
            <w:left w:val="none" w:sz="0" w:space="0" w:color="auto"/>
            <w:bottom w:val="none" w:sz="0" w:space="0" w:color="auto"/>
            <w:right w:val="none" w:sz="0" w:space="0" w:color="auto"/>
          </w:divBdr>
        </w:div>
        <w:div w:id="940836942">
          <w:marLeft w:val="0"/>
          <w:marRight w:val="0"/>
          <w:marTop w:val="0"/>
          <w:marBottom w:val="0"/>
          <w:divBdr>
            <w:top w:val="none" w:sz="0" w:space="0" w:color="auto"/>
            <w:left w:val="none" w:sz="0" w:space="0" w:color="auto"/>
            <w:bottom w:val="none" w:sz="0" w:space="0" w:color="auto"/>
            <w:right w:val="none" w:sz="0" w:space="0" w:color="auto"/>
          </w:divBdr>
        </w:div>
        <w:div w:id="499732431">
          <w:marLeft w:val="0"/>
          <w:marRight w:val="0"/>
          <w:marTop w:val="0"/>
          <w:marBottom w:val="0"/>
          <w:divBdr>
            <w:top w:val="none" w:sz="0" w:space="0" w:color="auto"/>
            <w:left w:val="none" w:sz="0" w:space="0" w:color="auto"/>
            <w:bottom w:val="none" w:sz="0" w:space="0" w:color="auto"/>
            <w:right w:val="none" w:sz="0" w:space="0" w:color="auto"/>
          </w:divBdr>
        </w:div>
        <w:div w:id="1585794182">
          <w:marLeft w:val="0"/>
          <w:marRight w:val="0"/>
          <w:marTop w:val="0"/>
          <w:marBottom w:val="0"/>
          <w:divBdr>
            <w:top w:val="none" w:sz="0" w:space="0" w:color="auto"/>
            <w:left w:val="none" w:sz="0" w:space="0" w:color="auto"/>
            <w:bottom w:val="none" w:sz="0" w:space="0" w:color="auto"/>
            <w:right w:val="none" w:sz="0" w:space="0" w:color="auto"/>
          </w:divBdr>
        </w:div>
        <w:div w:id="1305626716">
          <w:marLeft w:val="0"/>
          <w:marRight w:val="0"/>
          <w:marTop w:val="0"/>
          <w:marBottom w:val="0"/>
          <w:divBdr>
            <w:top w:val="none" w:sz="0" w:space="0" w:color="auto"/>
            <w:left w:val="none" w:sz="0" w:space="0" w:color="auto"/>
            <w:bottom w:val="none" w:sz="0" w:space="0" w:color="auto"/>
            <w:right w:val="none" w:sz="0" w:space="0" w:color="auto"/>
          </w:divBdr>
        </w:div>
        <w:div w:id="534269367">
          <w:marLeft w:val="0"/>
          <w:marRight w:val="0"/>
          <w:marTop w:val="0"/>
          <w:marBottom w:val="0"/>
          <w:divBdr>
            <w:top w:val="none" w:sz="0" w:space="0" w:color="auto"/>
            <w:left w:val="none" w:sz="0" w:space="0" w:color="auto"/>
            <w:bottom w:val="none" w:sz="0" w:space="0" w:color="auto"/>
            <w:right w:val="none" w:sz="0" w:space="0" w:color="auto"/>
          </w:divBdr>
        </w:div>
        <w:div w:id="252472760">
          <w:marLeft w:val="0"/>
          <w:marRight w:val="0"/>
          <w:marTop w:val="0"/>
          <w:marBottom w:val="0"/>
          <w:divBdr>
            <w:top w:val="none" w:sz="0" w:space="0" w:color="auto"/>
            <w:left w:val="none" w:sz="0" w:space="0" w:color="auto"/>
            <w:bottom w:val="none" w:sz="0" w:space="0" w:color="auto"/>
            <w:right w:val="none" w:sz="0" w:space="0" w:color="auto"/>
          </w:divBdr>
        </w:div>
        <w:div w:id="1476069363">
          <w:marLeft w:val="0"/>
          <w:marRight w:val="0"/>
          <w:marTop w:val="0"/>
          <w:marBottom w:val="0"/>
          <w:divBdr>
            <w:top w:val="none" w:sz="0" w:space="0" w:color="auto"/>
            <w:left w:val="none" w:sz="0" w:space="0" w:color="auto"/>
            <w:bottom w:val="none" w:sz="0" w:space="0" w:color="auto"/>
            <w:right w:val="none" w:sz="0" w:space="0" w:color="auto"/>
          </w:divBdr>
        </w:div>
        <w:div w:id="266163621">
          <w:marLeft w:val="0"/>
          <w:marRight w:val="0"/>
          <w:marTop w:val="0"/>
          <w:marBottom w:val="0"/>
          <w:divBdr>
            <w:top w:val="none" w:sz="0" w:space="0" w:color="auto"/>
            <w:left w:val="none" w:sz="0" w:space="0" w:color="auto"/>
            <w:bottom w:val="none" w:sz="0" w:space="0" w:color="auto"/>
            <w:right w:val="none" w:sz="0" w:space="0" w:color="auto"/>
          </w:divBdr>
        </w:div>
        <w:div w:id="1242251809">
          <w:marLeft w:val="0"/>
          <w:marRight w:val="0"/>
          <w:marTop w:val="0"/>
          <w:marBottom w:val="0"/>
          <w:divBdr>
            <w:top w:val="none" w:sz="0" w:space="0" w:color="auto"/>
            <w:left w:val="none" w:sz="0" w:space="0" w:color="auto"/>
            <w:bottom w:val="none" w:sz="0" w:space="0" w:color="auto"/>
            <w:right w:val="none" w:sz="0" w:space="0" w:color="auto"/>
          </w:divBdr>
        </w:div>
        <w:div w:id="2140372281">
          <w:marLeft w:val="0"/>
          <w:marRight w:val="0"/>
          <w:marTop w:val="0"/>
          <w:marBottom w:val="0"/>
          <w:divBdr>
            <w:top w:val="none" w:sz="0" w:space="0" w:color="auto"/>
            <w:left w:val="none" w:sz="0" w:space="0" w:color="auto"/>
            <w:bottom w:val="none" w:sz="0" w:space="0" w:color="auto"/>
            <w:right w:val="none" w:sz="0" w:space="0" w:color="auto"/>
          </w:divBdr>
        </w:div>
        <w:div w:id="476535667">
          <w:marLeft w:val="0"/>
          <w:marRight w:val="0"/>
          <w:marTop w:val="0"/>
          <w:marBottom w:val="0"/>
          <w:divBdr>
            <w:top w:val="none" w:sz="0" w:space="0" w:color="auto"/>
            <w:left w:val="none" w:sz="0" w:space="0" w:color="auto"/>
            <w:bottom w:val="none" w:sz="0" w:space="0" w:color="auto"/>
            <w:right w:val="none" w:sz="0" w:space="0" w:color="auto"/>
          </w:divBdr>
        </w:div>
        <w:div w:id="2060785791">
          <w:marLeft w:val="0"/>
          <w:marRight w:val="0"/>
          <w:marTop w:val="0"/>
          <w:marBottom w:val="0"/>
          <w:divBdr>
            <w:top w:val="none" w:sz="0" w:space="0" w:color="auto"/>
            <w:left w:val="none" w:sz="0" w:space="0" w:color="auto"/>
            <w:bottom w:val="none" w:sz="0" w:space="0" w:color="auto"/>
            <w:right w:val="none" w:sz="0" w:space="0" w:color="auto"/>
          </w:divBdr>
        </w:div>
        <w:div w:id="1323043403">
          <w:marLeft w:val="0"/>
          <w:marRight w:val="0"/>
          <w:marTop w:val="0"/>
          <w:marBottom w:val="0"/>
          <w:divBdr>
            <w:top w:val="none" w:sz="0" w:space="0" w:color="auto"/>
            <w:left w:val="none" w:sz="0" w:space="0" w:color="auto"/>
            <w:bottom w:val="none" w:sz="0" w:space="0" w:color="auto"/>
            <w:right w:val="none" w:sz="0" w:space="0" w:color="auto"/>
          </w:divBdr>
        </w:div>
        <w:div w:id="1797527032">
          <w:marLeft w:val="0"/>
          <w:marRight w:val="0"/>
          <w:marTop w:val="0"/>
          <w:marBottom w:val="0"/>
          <w:divBdr>
            <w:top w:val="none" w:sz="0" w:space="0" w:color="auto"/>
            <w:left w:val="none" w:sz="0" w:space="0" w:color="auto"/>
            <w:bottom w:val="none" w:sz="0" w:space="0" w:color="auto"/>
            <w:right w:val="none" w:sz="0" w:space="0" w:color="auto"/>
          </w:divBdr>
        </w:div>
        <w:div w:id="1718428709">
          <w:marLeft w:val="0"/>
          <w:marRight w:val="0"/>
          <w:marTop w:val="0"/>
          <w:marBottom w:val="0"/>
          <w:divBdr>
            <w:top w:val="none" w:sz="0" w:space="0" w:color="auto"/>
            <w:left w:val="none" w:sz="0" w:space="0" w:color="auto"/>
            <w:bottom w:val="none" w:sz="0" w:space="0" w:color="auto"/>
            <w:right w:val="none" w:sz="0" w:space="0" w:color="auto"/>
          </w:divBdr>
        </w:div>
      </w:divsChild>
    </w:div>
    <w:div w:id="1584610351">
      <w:bodyDiv w:val="1"/>
      <w:marLeft w:val="0"/>
      <w:marRight w:val="0"/>
      <w:marTop w:val="0"/>
      <w:marBottom w:val="0"/>
      <w:divBdr>
        <w:top w:val="none" w:sz="0" w:space="0" w:color="auto"/>
        <w:left w:val="none" w:sz="0" w:space="0" w:color="auto"/>
        <w:bottom w:val="none" w:sz="0" w:space="0" w:color="auto"/>
        <w:right w:val="none" w:sz="0" w:space="0" w:color="auto"/>
      </w:divBdr>
      <w:divsChild>
        <w:div w:id="27073193">
          <w:marLeft w:val="0"/>
          <w:marRight w:val="0"/>
          <w:marTop w:val="0"/>
          <w:marBottom w:val="0"/>
          <w:divBdr>
            <w:top w:val="none" w:sz="0" w:space="0" w:color="auto"/>
            <w:left w:val="none" w:sz="0" w:space="0" w:color="auto"/>
            <w:bottom w:val="none" w:sz="0" w:space="0" w:color="auto"/>
            <w:right w:val="none" w:sz="0" w:space="0" w:color="auto"/>
          </w:divBdr>
          <w:divsChild>
            <w:div w:id="740373044">
              <w:marLeft w:val="0"/>
              <w:marRight w:val="0"/>
              <w:marTop w:val="0"/>
              <w:marBottom w:val="0"/>
              <w:divBdr>
                <w:top w:val="none" w:sz="0" w:space="0" w:color="auto"/>
                <w:left w:val="none" w:sz="0" w:space="0" w:color="auto"/>
                <w:bottom w:val="none" w:sz="0" w:space="0" w:color="auto"/>
                <w:right w:val="none" w:sz="0" w:space="0" w:color="auto"/>
              </w:divBdr>
              <w:divsChild>
                <w:div w:id="1031110009">
                  <w:marLeft w:val="60"/>
                  <w:marRight w:val="60"/>
                  <w:marTop w:val="60"/>
                  <w:marBottom w:val="60"/>
                  <w:divBdr>
                    <w:top w:val="none" w:sz="0" w:space="0" w:color="auto"/>
                    <w:left w:val="none" w:sz="0" w:space="0" w:color="auto"/>
                    <w:bottom w:val="none" w:sz="0" w:space="0" w:color="auto"/>
                    <w:right w:val="none" w:sz="0" w:space="0" w:color="auto"/>
                  </w:divBdr>
                  <w:divsChild>
                    <w:div w:id="1295866212">
                      <w:marLeft w:val="0"/>
                      <w:marRight w:val="0"/>
                      <w:marTop w:val="0"/>
                      <w:marBottom w:val="0"/>
                      <w:divBdr>
                        <w:top w:val="none" w:sz="0" w:space="0" w:color="auto"/>
                        <w:left w:val="none" w:sz="0" w:space="0" w:color="auto"/>
                        <w:bottom w:val="none" w:sz="0" w:space="0" w:color="auto"/>
                        <w:right w:val="none" w:sz="0" w:space="0" w:color="auto"/>
                      </w:divBdr>
                    </w:div>
                    <w:div w:id="46686442">
                      <w:marLeft w:val="0"/>
                      <w:marRight w:val="0"/>
                      <w:marTop w:val="0"/>
                      <w:marBottom w:val="0"/>
                      <w:divBdr>
                        <w:top w:val="none" w:sz="0" w:space="0" w:color="auto"/>
                        <w:left w:val="none" w:sz="0" w:space="0" w:color="auto"/>
                        <w:bottom w:val="none" w:sz="0" w:space="0" w:color="auto"/>
                        <w:right w:val="none" w:sz="0" w:space="0" w:color="auto"/>
                      </w:divBdr>
                    </w:div>
                    <w:div w:id="389306774">
                      <w:marLeft w:val="0"/>
                      <w:marRight w:val="0"/>
                      <w:marTop w:val="0"/>
                      <w:marBottom w:val="0"/>
                      <w:divBdr>
                        <w:top w:val="none" w:sz="0" w:space="0" w:color="auto"/>
                        <w:left w:val="none" w:sz="0" w:space="0" w:color="auto"/>
                        <w:bottom w:val="none" w:sz="0" w:space="0" w:color="auto"/>
                        <w:right w:val="none" w:sz="0" w:space="0" w:color="auto"/>
                      </w:divBdr>
                    </w:div>
                    <w:div w:id="1918903442">
                      <w:marLeft w:val="0"/>
                      <w:marRight w:val="0"/>
                      <w:marTop w:val="0"/>
                      <w:marBottom w:val="0"/>
                      <w:divBdr>
                        <w:top w:val="none" w:sz="0" w:space="0" w:color="auto"/>
                        <w:left w:val="none" w:sz="0" w:space="0" w:color="auto"/>
                        <w:bottom w:val="none" w:sz="0" w:space="0" w:color="auto"/>
                        <w:right w:val="none" w:sz="0" w:space="0" w:color="auto"/>
                      </w:divBdr>
                    </w:div>
                    <w:div w:id="278805112">
                      <w:marLeft w:val="0"/>
                      <w:marRight w:val="0"/>
                      <w:marTop w:val="0"/>
                      <w:marBottom w:val="0"/>
                      <w:divBdr>
                        <w:top w:val="none" w:sz="0" w:space="0" w:color="auto"/>
                        <w:left w:val="none" w:sz="0" w:space="0" w:color="auto"/>
                        <w:bottom w:val="none" w:sz="0" w:space="0" w:color="auto"/>
                        <w:right w:val="none" w:sz="0" w:space="0" w:color="auto"/>
                      </w:divBdr>
                    </w:div>
                    <w:div w:id="407075680">
                      <w:marLeft w:val="0"/>
                      <w:marRight w:val="0"/>
                      <w:marTop w:val="0"/>
                      <w:marBottom w:val="0"/>
                      <w:divBdr>
                        <w:top w:val="none" w:sz="0" w:space="0" w:color="auto"/>
                        <w:left w:val="none" w:sz="0" w:space="0" w:color="auto"/>
                        <w:bottom w:val="none" w:sz="0" w:space="0" w:color="auto"/>
                        <w:right w:val="none" w:sz="0" w:space="0" w:color="auto"/>
                      </w:divBdr>
                    </w:div>
                    <w:div w:id="971328999">
                      <w:marLeft w:val="0"/>
                      <w:marRight w:val="0"/>
                      <w:marTop w:val="0"/>
                      <w:marBottom w:val="0"/>
                      <w:divBdr>
                        <w:top w:val="none" w:sz="0" w:space="0" w:color="auto"/>
                        <w:left w:val="none" w:sz="0" w:space="0" w:color="auto"/>
                        <w:bottom w:val="none" w:sz="0" w:space="0" w:color="auto"/>
                        <w:right w:val="none" w:sz="0" w:space="0" w:color="auto"/>
                      </w:divBdr>
                    </w:div>
                    <w:div w:id="1030959458">
                      <w:marLeft w:val="0"/>
                      <w:marRight w:val="0"/>
                      <w:marTop w:val="0"/>
                      <w:marBottom w:val="0"/>
                      <w:divBdr>
                        <w:top w:val="none" w:sz="0" w:space="0" w:color="auto"/>
                        <w:left w:val="none" w:sz="0" w:space="0" w:color="auto"/>
                        <w:bottom w:val="none" w:sz="0" w:space="0" w:color="auto"/>
                        <w:right w:val="none" w:sz="0" w:space="0" w:color="auto"/>
                      </w:divBdr>
                    </w:div>
                    <w:div w:id="273363107">
                      <w:marLeft w:val="0"/>
                      <w:marRight w:val="0"/>
                      <w:marTop w:val="0"/>
                      <w:marBottom w:val="0"/>
                      <w:divBdr>
                        <w:top w:val="none" w:sz="0" w:space="0" w:color="auto"/>
                        <w:left w:val="none" w:sz="0" w:space="0" w:color="auto"/>
                        <w:bottom w:val="none" w:sz="0" w:space="0" w:color="auto"/>
                        <w:right w:val="none" w:sz="0" w:space="0" w:color="auto"/>
                      </w:divBdr>
                    </w:div>
                    <w:div w:id="1945460315">
                      <w:marLeft w:val="0"/>
                      <w:marRight w:val="0"/>
                      <w:marTop w:val="0"/>
                      <w:marBottom w:val="0"/>
                      <w:divBdr>
                        <w:top w:val="none" w:sz="0" w:space="0" w:color="auto"/>
                        <w:left w:val="none" w:sz="0" w:space="0" w:color="auto"/>
                        <w:bottom w:val="none" w:sz="0" w:space="0" w:color="auto"/>
                        <w:right w:val="none" w:sz="0" w:space="0" w:color="auto"/>
                      </w:divBdr>
                    </w:div>
                    <w:div w:id="1610509877">
                      <w:marLeft w:val="0"/>
                      <w:marRight w:val="0"/>
                      <w:marTop w:val="0"/>
                      <w:marBottom w:val="0"/>
                      <w:divBdr>
                        <w:top w:val="none" w:sz="0" w:space="0" w:color="auto"/>
                        <w:left w:val="none" w:sz="0" w:space="0" w:color="auto"/>
                        <w:bottom w:val="none" w:sz="0" w:space="0" w:color="auto"/>
                        <w:right w:val="none" w:sz="0" w:space="0" w:color="auto"/>
                      </w:divBdr>
                    </w:div>
                    <w:div w:id="159540312">
                      <w:marLeft w:val="0"/>
                      <w:marRight w:val="0"/>
                      <w:marTop w:val="0"/>
                      <w:marBottom w:val="0"/>
                      <w:divBdr>
                        <w:top w:val="none" w:sz="0" w:space="0" w:color="auto"/>
                        <w:left w:val="none" w:sz="0" w:space="0" w:color="auto"/>
                        <w:bottom w:val="none" w:sz="0" w:space="0" w:color="auto"/>
                        <w:right w:val="none" w:sz="0" w:space="0" w:color="auto"/>
                      </w:divBdr>
                    </w:div>
                    <w:div w:id="822745161">
                      <w:marLeft w:val="0"/>
                      <w:marRight w:val="0"/>
                      <w:marTop w:val="0"/>
                      <w:marBottom w:val="0"/>
                      <w:divBdr>
                        <w:top w:val="none" w:sz="0" w:space="0" w:color="auto"/>
                        <w:left w:val="none" w:sz="0" w:space="0" w:color="auto"/>
                        <w:bottom w:val="none" w:sz="0" w:space="0" w:color="auto"/>
                        <w:right w:val="none" w:sz="0" w:space="0" w:color="auto"/>
                      </w:divBdr>
                    </w:div>
                    <w:div w:id="834299784">
                      <w:marLeft w:val="0"/>
                      <w:marRight w:val="0"/>
                      <w:marTop w:val="0"/>
                      <w:marBottom w:val="0"/>
                      <w:divBdr>
                        <w:top w:val="none" w:sz="0" w:space="0" w:color="auto"/>
                        <w:left w:val="none" w:sz="0" w:space="0" w:color="auto"/>
                        <w:bottom w:val="none" w:sz="0" w:space="0" w:color="auto"/>
                        <w:right w:val="none" w:sz="0" w:space="0" w:color="auto"/>
                      </w:divBdr>
                    </w:div>
                    <w:div w:id="1992322938">
                      <w:marLeft w:val="0"/>
                      <w:marRight w:val="0"/>
                      <w:marTop w:val="0"/>
                      <w:marBottom w:val="0"/>
                      <w:divBdr>
                        <w:top w:val="none" w:sz="0" w:space="0" w:color="auto"/>
                        <w:left w:val="none" w:sz="0" w:space="0" w:color="auto"/>
                        <w:bottom w:val="none" w:sz="0" w:space="0" w:color="auto"/>
                        <w:right w:val="none" w:sz="0" w:space="0" w:color="auto"/>
                      </w:divBdr>
                    </w:div>
                    <w:div w:id="1411660207">
                      <w:marLeft w:val="0"/>
                      <w:marRight w:val="0"/>
                      <w:marTop w:val="0"/>
                      <w:marBottom w:val="0"/>
                      <w:divBdr>
                        <w:top w:val="none" w:sz="0" w:space="0" w:color="auto"/>
                        <w:left w:val="none" w:sz="0" w:space="0" w:color="auto"/>
                        <w:bottom w:val="none" w:sz="0" w:space="0" w:color="auto"/>
                        <w:right w:val="none" w:sz="0" w:space="0" w:color="auto"/>
                      </w:divBdr>
                    </w:div>
                    <w:div w:id="2079401040">
                      <w:marLeft w:val="0"/>
                      <w:marRight w:val="0"/>
                      <w:marTop w:val="0"/>
                      <w:marBottom w:val="0"/>
                      <w:divBdr>
                        <w:top w:val="none" w:sz="0" w:space="0" w:color="auto"/>
                        <w:left w:val="none" w:sz="0" w:space="0" w:color="auto"/>
                        <w:bottom w:val="none" w:sz="0" w:space="0" w:color="auto"/>
                        <w:right w:val="none" w:sz="0" w:space="0" w:color="auto"/>
                      </w:divBdr>
                    </w:div>
                    <w:div w:id="36556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2.xml"/><Relationship Id="rId50" Type="http://schemas.openxmlformats.org/officeDocument/2006/relationships/image" Target="media/image22.wmf"/><Relationship Id="rId55" Type="http://schemas.openxmlformats.org/officeDocument/2006/relationships/control" Target="activeX/activeX26.xml"/><Relationship Id="rId63" Type="http://schemas.openxmlformats.org/officeDocument/2006/relationships/control" Target="activeX/activeX30.xml"/><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openxmlformats.org/officeDocument/2006/relationships/control" Target="activeX/activeX43.xml"/><Relationship Id="rId97" Type="http://schemas.openxmlformats.org/officeDocument/2006/relationships/control" Target="activeX/activeX47.xml"/><Relationship Id="rId7" Type="http://schemas.openxmlformats.org/officeDocument/2006/relationships/control" Target="activeX/activeX1.xml"/><Relationship Id="rId71" Type="http://schemas.openxmlformats.org/officeDocument/2006/relationships/control" Target="activeX/activeX34.xml"/><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control" Target="activeX/activeX13.xml"/><Relationship Id="rId11" Type="http://schemas.openxmlformats.org/officeDocument/2006/relationships/control" Target="activeX/activeX3.xml"/><Relationship Id="rId24" Type="http://schemas.openxmlformats.org/officeDocument/2006/relationships/control" Target="activeX/activeX10.xml"/><Relationship Id="rId32" Type="http://schemas.openxmlformats.org/officeDocument/2006/relationships/image" Target="media/image13.wmf"/><Relationship Id="rId37" Type="http://schemas.openxmlformats.org/officeDocument/2006/relationships/control" Target="activeX/activeX17.xml"/><Relationship Id="rId40" Type="http://schemas.openxmlformats.org/officeDocument/2006/relationships/image" Target="media/image17.wmf"/><Relationship Id="rId45" Type="http://schemas.openxmlformats.org/officeDocument/2006/relationships/control" Target="activeX/activeX21.xml"/><Relationship Id="rId53" Type="http://schemas.openxmlformats.org/officeDocument/2006/relationships/control" Target="activeX/activeX25.xml"/><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control" Target="activeX/activeX38.xml"/><Relationship Id="rId87" Type="http://schemas.openxmlformats.org/officeDocument/2006/relationships/control" Target="activeX/activeX42.xml"/><Relationship Id="rId5" Type="http://schemas.openxmlformats.org/officeDocument/2006/relationships/hyperlink" Target="http://nicollewambold.wikispaces.com/file/view/Evolution+Unit+Plan.pdf/244787767/Evolution%20Unit%20Plan.pdf" TargetMode="External"/><Relationship Id="rId61" Type="http://schemas.openxmlformats.org/officeDocument/2006/relationships/control" Target="activeX/activeX29.xml"/><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control" Target="activeX/activeX46.xml"/><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control" Target="activeX/activeX9.xml"/><Relationship Id="rId27" Type="http://schemas.openxmlformats.org/officeDocument/2006/relationships/control" Target="activeX/activeX12.xml"/><Relationship Id="rId30" Type="http://schemas.openxmlformats.org/officeDocument/2006/relationships/image" Target="media/image12.wmf"/><Relationship Id="rId35" Type="http://schemas.openxmlformats.org/officeDocument/2006/relationships/control" Target="activeX/activeX16.xml"/><Relationship Id="rId43" Type="http://schemas.openxmlformats.org/officeDocument/2006/relationships/control" Target="activeX/activeX20.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control" Target="activeX/activeX33.xml"/><Relationship Id="rId77" Type="http://schemas.openxmlformats.org/officeDocument/2006/relationships/control" Target="activeX/activeX37.xml"/><Relationship Id="rId100"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control" Target="activeX/activeX24.xml"/><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control" Target="activeX/activeX41.xml"/><Relationship Id="rId93" Type="http://schemas.openxmlformats.org/officeDocument/2006/relationships/control" Target="activeX/activeX45.xml"/><Relationship Id="rId98" Type="http://schemas.openxmlformats.org/officeDocument/2006/relationships/image" Target="media/image46.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control" Target="activeX/activeX11.xml"/><Relationship Id="rId33" Type="http://schemas.openxmlformats.org/officeDocument/2006/relationships/control" Target="activeX/activeX15.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8.xml"/><Relationship Id="rId67" Type="http://schemas.openxmlformats.org/officeDocument/2006/relationships/control" Target="activeX/activeX32.xml"/><Relationship Id="rId20" Type="http://schemas.openxmlformats.org/officeDocument/2006/relationships/control" Target="activeX/activeX8.xml"/><Relationship Id="rId41" Type="http://schemas.openxmlformats.org/officeDocument/2006/relationships/control" Target="activeX/activeX19.xml"/><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control" Target="activeX/activeX36.xml"/><Relationship Id="rId83" Type="http://schemas.openxmlformats.org/officeDocument/2006/relationships/control" Target="activeX/activeX40.xml"/><Relationship Id="rId88" Type="http://schemas.openxmlformats.org/officeDocument/2006/relationships/image" Target="media/image41.wmf"/><Relationship Id="rId91" Type="http://schemas.openxmlformats.org/officeDocument/2006/relationships/control" Target="activeX/activeX44.xml"/><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control" Target="activeX/activeX5.xml"/><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3.xml"/><Relationship Id="rId57" Type="http://schemas.openxmlformats.org/officeDocument/2006/relationships/control" Target="activeX/activeX27.xml"/><Relationship Id="rId10" Type="http://schemas.openxmlformats.org/officeDocument/2006/relationships/image" Target="media/image3.wmf"/><Relationship Id="rId31" Type="http://schemas.openxmlformats.org/officeDocument/2006/relationships/control" Target="activeX/activeX14.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31.xml"/><Relationship Id="rId73" Type="http://schemas.openxmlformats.org/officeDocument/2006/relationships/control" Target="activeX/activeX35.xml"/><Relationship Id="rId78" Type="http://schemas.openxmlformats.org/officeDocument/2006/relationships/image" Target="media/image36.wmf"/><Relationship Id="rId81" Type="http://schemas.openxmlformats.org/officeDocument/2006/relationships/control" Target="activeX/activeX39.xml"/><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control" Target="activeX/activeX48.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2.xml"/><Relationship Id="rId13" Type="http://schemas.openxmlformats.org/officeDocument/2006/relationships/control" Target="activeX/activeX4.xml"/><Relationship Id="rId18" Type="http://schemas.openxmlformats.org/officeDocument/2006/relationships/control" Target="activeX/activeX7.xml"/><Relationship Id="rId39"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C-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C-5CC6-11CF-8D67-00AA00BDCE1D}" ax:persistence="persistStream" r:id="rId1"/>
</file>

<file path=word/activeX/activeX31.xml><?xml version="1.0" encoding="utf-8"?>
<ax:ocx xmlns:ax="http://schemas.microsoft.com/office/2006/activeX" xmlns:r="http://schemas.openxmlformats.org/officeDocument/2006/relationships" ax:classid="{5512D11C-5CC6-11CF-8D67-00AA00BDCE1D}" ax:persistence="persistStream" r:id="rId1"/>
</file>

<file path=word/activeX/activeX32.xml><?xml version="1.0" encoding="utf-8"?>
<ax:ocx xmlns:ax="http://schemas.microsoft.com/office/2006/activeX" xmlns:r="http://schemas.openxmlformats.org/officeDocument/2006/relationships" ax:classid="{5512D11C-5CC6-11CF-8D67-00AA00BDCE1D}" ax:persistence="persistStream" r:id="rId1"/>
</file>

<file path=word/activeX/activeX33.xml><?xml version="1.0" encoding="utf-8"?>
<ax:ocx xmlns:ax="http://schemas.microsoft.com/office/2006/activeX" xmlns:r="http://schemas.openxmlformats.org/officeDocument/2006/relationships" ax:classid="{5512D11C-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C-5CC6-11CF-8D67-00AA00BDCE1D}" ax:persistence="persistStream" r:id="rId1"/>
</file>

<file path=word/activeX/activeX36.xml><?xml version="1.0" encoding="utf-8"?>
<ax:ocx xmlns:ax="http://schemas.microsoft.com/office/2006/activeX" xmlns:r="http://schemas.openxmlformats.org/officeDocument/2006/relationships" ax:classid="{5512D11C-5CC6-11CF-8D67-00AA00BDCE1D}" ax:persistence="persistStream" r:id="rId1"/>
</file>

<file path=word/activeX/activeX37.xml><?xml version="1.0" encoding="utf-8"?>
<ax:ocx xmlns:ax="http://schemas.microsoft.com/office/2006/activeX" xmlns:r="http://schemas.openxmlformats.org/officeDocument/2006/relationships" ax:classid="{5512D11C-5CC6-11CF-8D67-00AA00BDCE1D}" ax:persistence="persistStream" r:id="rId1"/>
</file>

<file path=word/activeX/activeX38.xml><?xml version="1.0" encoding="utf-8"?>
<ax:ocx xmlns:ax="http://schemas.microsoft.com/office/2006/activeX" xmlns:r="http://schemas.openxmlformats.org/officeDocument/2006/relationships" ax:classid="{5512D11C-5CC6-11CF-8D67-00AA00BDCE1D}" ax:persistence="persistStream" r:id="rId1"/>
</file>

<file path=word/activeX/activeX39.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C-5CC6-11CF-8D67-00AA00BDCE1D}" ax:persistence="persistStream" r:id="rId1"/>
</file>

<file path=word/activeX/activeX41.xml><?xml version="1.0" encoding="utf-8"?>
<ax:ocx xmlns:ax="http://schemas.microsoft.com/office/2006/activeX" xmlns:r="http://schemas.openxmlformats.org/officeDocument/2006/relationships" ax:classid="{5512D11C-5CC6-11CF-8D67-00AA00BDCE1D}" ax:persistence="persistStream" r:id="rId1"/>
</file>

<file path=word/activeX/activeX42.xml><?xml version="1.0" encoding="utf-8"?>
<ax:ocx xmlns:ax="http://schemas.microsoft.com/office/2006/activeX" xmlns:r="http://schemas.openxmlformats.org/officeDocument/2006/relationships" ax:classid="{5512D11C-5CC6-11CF-8D67-00AA00BDCE1D}" ax:persistence="persistStream" r:id="rId1"/>
</file>

<file path=word/activeX/activeX43.xml><?xml version="1.0" encoding="utf-8"?>
<ax:ocx xmlns:ax="http://schemas.microsoft.com/office/2006/activeX" xmlns:r="http://schemas.openxmlformats.org/officeDocument/2006/relationships" ax:classid="{5512D11C-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C-5CC6-11CF-8D67-00AA00BDCE1D}" ax:persistence="persistStream" r:id="rId1"/>
</file>

<file path=word/activeX/activeX48.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1778</Words>
  <Characters>10140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4</cp:revision>
  <dcterms:created xsi:type="dcterms:W3CDTF">2013-11-24T16:46:00Z</dcterms:created>
  <dcterms:modified xsi:type="dcterms:W3CDTF">2013-11-24T18:26:00Z</dcterms:modified>
</cp:coreProperties>
</file>